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DB5" w:rsidRDefault="00957D48" w:rsidP="000B3DB5">
      <w:pPr>
        <w:rPr>
          <w:rFonts w:ascii="Monotype Corsiva" w:hAnsi="Monotype Corsiva"/>
        </w:rPr>
      </w:pPr>
      <w:r>
        <w:rPr>
          <w:rFonts w:ascii="Tahoma" w:hAnsi="Tahoma" w:cs="Tahoma"/>
          <w:b/>
          <w:noProof/>
          <w:sz w:val="52"/>
          <w:lang w:val="en-US" w:eastAsia="en-US"/>
        </w:rPr>
        <w:drawing>
          <wp:anchor distT="0" distB="0" distL="114300" distR="114300" simplePos="0" relativeHeight="251658240" behindDoc="1" locked="0" layoutInCell="1" allowOverlap="1">
            <wp:simplePos x="0" y="0"/>
            <wp:positionH relativeFrom="column">
              <wp:posOffset>-561975</wp:posOffset>
            </wp:positionH>
            <wp:positionV relativeFrom="paragraph">
              <wp:posOffset>-371475</wp:posOffset>
            </wp:positionV>
            <wp:extent cx="1943100" cy="2305050"/>
            <wp:effectExtent l="19050" t="0" r="0" b="0"/>
            <wp:wrapTight wrapText="bothSides">
              <wp:wrapPolygon edited="0">
                <wp:start x="-212" y="0"/>
                <wp:lineTo x="-212" y="21421"/>
                <wp:lineTo x="21600" y="21421"/>
                <wp:lineTo x="21600" y="0"/>
                <wp:lineTo x="-212" y="0"/>
              </wp:wrapPolygon>
            </wp:wrapTight>
            <wp:docPr id="5" name="Picture 0" descr="SuthHistoricalSoc_logo (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thHistoricalSoc_logo (1) (2).jpg"/>
                    <pic:cNvPicPr/>
                  </pic:nvPicPr>
                  <pic:blipFill>
                    <a:blip r:embed="rId7" cstate="print"/>
                    <a:stretch>
                      <a:fillRect/>
                    </a:stretch>
                  </pic:blipFill>
                  <pic:spPr>
                    <a:xfrm>
                      <a:off x="0" y="0"/>
                      <a:ext cx="1943100" cy="2305050"/>
                    </a:xfrm>
                    <a:prstGeom prst="rect">
                      <a:avLst/>
                    </a:prstGeom>
                  </pic:spPr>
                </pic:pic>
              </a:graphicData>
            </a:graphic>
          </wp:anchor>
        </w:drawing>
      </w:r>
      <w:r w:rsidR="00296B16">
        <w:rPr>
          <w:rFonts w:ascii="Tahoma" w:hAnsi="Tahoma" w:cs="Tahoma"/>
          <w:b/>
          <w:sz w:val="52"/>
        </w:rPr>
        <w:t xml:space="preserve">   </w:t>
      </w:r>
      <w:r w:rsidR="000B3DB5">
        <w:rPr>
          <w:rFonts w:ascii="Tahoma" w:hAnsi="Tahoma" w:cs="Tahoma"/>
          <w:b/>
          <w:sz w:val="52"/>
        </w:rPr>
        <w:t xml:space="preserve">    </w:t>
      </w:r>
      <w:r w:rsidR="000B3DB5" w:rsidRPr="001A551C">
        <w:rPr>
          <w:rFonts w:ascii="Monotype Corsiva" w:hAnsi="Monotype Corsiva"/>
          <w:b/>
          <w:sz w:val="44"/>
          <w:szCs w:val="44"/>
        </w:rPr>
        <w:t>Sutherland Shire Historical Society</w:t>
      </w:r>
      <w:r w:rsidR="000B3DB5">
        <w:rPr>
          <w:rFonts w:ascii="Monotype Corsiva" w:hAnsi="Monotype Corsiva"/>
          <w:b/>
        </w:rPr>
        <w:t xml:space="preserve"> </w:t>
      </w:r>
    </w:p>
    <w:p w:rsidR="000B3DB5" w:rsidRPr="00DA3666" w:rsidRDefault="000B3DB5" w:rsidP="000B3DB5">
      <w:pPr>
        <w:spacing w:line="360" w:lineRule="auto"/>
        <w:rPr>
          <w:rFonts w:ascii="Arial" w:hAnsi="Arial" w:cs="Arial"/>
          <w:sz w:val="18"/>
          <w:szCs w:val="18"/>
        </w:rPr>
      </w:pPr>
      <w:r>
        <w:rPr>
          <w:rFonts w:ascii="Arial" w:hAnsi="Arial" w:cs="Arial"/>
          <w:sz w:val="18"/>
          <w:szCs w:val="18"/>
        </w:rPr>
        <w:t xml:space="preserve">                                                          ABN: 17083299572</w:t>
      </w:r>
    </w:p>
    <w:p w:rsidR="000B3DB5" w:rsidRDefault="000B3DB5" w:rsidP="000B3DB5">
      <w:pPr>
        <w:rPr>
          <w:rFonts w:ascii="Arial" w:hAnsi="Arial" w:cs="Arial"/>
        </w:rPr>
      </w:pPr>
      <w:r>
        <w:rPr>
          <w:rFonts w:ascii="Arial" w:hAnsi="Arial" w:cs="Arial"/>
        </w:rPr>
        <w:t xml:space="preserve">                     </w:t>
      </w:r>
    </w:p>
    <w:p w:rsidR="000B3DB5" w:rsidRDefault="000B3DB5" w:rsidP="000B3DB5">
      <w:pPr>
        <w:rPr>
          <w:rFonts w:ascii="Arial" w:hAnsi="Arial" w:cs="Arial"/>
        </w:rPr>
      </w:pPr>
      <w:r>
        <w:rPr>
          <w:rFonts w:ascii="Arial" w:hAnsi="Arial" w:cs="Arial"/>
        </w:rPr>
        <w:t xml:space="preserve">                        Website:  </w:t>
      </w:r>
      <w:hyperlink r:id="rId8" w:history="1">
        <w:r w:rsidRPr="00F56418">
          <w:rPr>
            <w:rStyle w:val="Hyperlink"/>
            <w:rFonts w:ascii="Arial" w:hAnsi="Arial" w:cs="Arial"/>
          </w:rPr>
          <w:t>www.shirehistory.org</w:t>
        </w:r>
      </w:hyperlink>
      <w:r>
        <w:rPr>
          <w:rFonts w:ascii="Arial" w:hAnsi="Arial" w:cs="Arial"/>
        </w:rPr>
        <w:t xml:space="preserve"> </w:t>
      </w:r>
    </w:p>
    <w:p w:rsidR="000B3DB5" w:rsidRPr="00B86446" w:rsidRDefault="000B3DB5" w:rsidP="000B3DB5">
      <w:pPr>
        <w:rPr>
          <w:rFonts w:ascii="Arial" w:hAnsi="Arial" w:cs="Arial"/>
        </w:rPr>
      </w:pPr>
      <w:r>
        <w:rPr>
          <w:rFonts w:ascii="Arial" w:hAnsi="Arial" w:cs="Arial"/>
        </w:rPr>
        <w:t xml:space="preserve">                        Email: </w:t>
      </w:r>
      <w:hyperlink r:id="rId9" w:history="1">
        <w:r w:rsidRPr="00B90306">
          <w:rPr>
            <w:rStyle w:val="Hyperlink"/>
            <w:rFonts w:ascii="Arial" w:hAnsi="Arial" w:cs="Arial"/>
          </w:rPr>
          <w:t>shirehistory@gmail.com</w:t>
        </w:r>
      </w:hyperlink>
      <w:r>
        <w:rPr>
          <w:rFonts w:ascii="Arial" w:hAnsi="Arial" w:cs="Arial"/>
        </w:rPr>
        <w:t xml:space="preserve"> </w:t>
      </w:r>
    </w:p>
    <w:p w:rsidR="000B3DB5" w:rsidRDefault="000B3DB5" w:rsidP="000B3DB5">
      <w:pPr>
        <w:rPr>
          <w:rFonts w:ascii="Arial" w:hAnsi="Arial" w:cs="Arial"/>
        </w:rPr>
      </w:pPr>
    </w:p>
    <w:p w:rsidR="00957D48" w:rsidRDefault="007678A0" w:rsidP="00D51B3F">
      <w:pPr>
        <w:pStyle w:val="NoSpacing"/>
        <w:ind w:left="2880"/>
        <w:rPr>
          <w:rFonts w:ascii="Tahoma" w:hAnsi="Tahoma" w:cs="Tahoma"/>
          <w:b/>
          <w:sz w:val="52"/>
        </w:rPr>
      </w:pPr>
      <w:r>
        <w:rPr>
          <w:rFonts w:ascii="Tahoma" w:hAnsi="Tahoma" w:cs="Tahoma"/>
          <w:b/>
          <w:sz w:val="52"/>
        </w:rPr>
        <w:t>M</w:t>
      </w:r>
      <w:r w:rsidR="00C061F0" w:rsidRPr="00462F67">
        <w:rPr>
          <w:rFonts w:ascii="Tahoma" w:hAnsi="Tahoma" w:cs="Tahoma"/>
          <w:b/>
          <w:sz w:val="52"/>
        </w:rPr>
        <w:t xml:space="preserve">useum </w:t>
      </w:r>
      <w:r>
        <w:rPr>
          <w:rFonts w:ascii="Tahoma" w:hAnsi="Tahoma" w:cs="Tahoma"/>
          <w:b/>
          <w:sz w:val="52"/>
        </w:rPr>
        <w:t xml:space="preserve">Object </w:t>
      </w:r>
      <w:r w:rsidR="00D51B3F">
        <w:rPr>
          <w:rFonts w:ascii="Tahoma" w:hAnsi="Tahoma" w:cs="Tahoma"/>
          <w:b/>
          <w:sz w:val="52"/>
        </w:rPr>
        <w:t xml:space="preserve">   </w:t>
      </w:r>
      <w:proofErr w:type="gramStart"/>
      <w:r w:rsidR="00D51B3F">
        <w:rPr>
          <w:rFonts w:ascii="Tahoma" w:hAnsi="Tahoma" w:cs="Tahoma"/>
          <w:b/>
          <w:sz w:val="52"/>
        </w:rPr>
        <w:t>Ac</w:t>
      </w:r>
      <w:r w:rsidR="00D752D5">
        <w:rPr>
          <w:rFonts w:ascii="Tahoma" w:hAnsi="Tahoma" w:cs="Tahoma"/>
          <w:b/>
          <w:sz w:val="52"/>
        </w:rPr>
        <w:t xml:space="preserve">cession </w:t>
      </w:r>
      <w:r w:rsidR="00957D48">
        <w:rPr>
          <w:rFonts w:ascii="Tahoma" w:hAnsi="Tahoma" w:cs="Tahoma"/>
          <w:b/>
          <w:sz w:val="52"/>
        </w:rPr>
        <w:t xml:space="preserve"> </w:t>
      </w:r>
      <w:r w:rsidR="00D752D5">
        <w:rPr>
          <w:rFonts w:ascii="Tahoma" w:hAnsi="Tahoma" w:cs="Tahoma"/>
          <w:b/>
          <w:sz w:val="52"/>
        </w:rPr>
        <w:t>and</w:t>
      </w:r>
      <w:proofErr w:type="gramEnd"/>
      <w:r w:rsidR="00D752D5">
        <w:rPr>
          <w:rFonts w:ascii="Tahoma" w:hAnsi="Tahoma" w:cs="Tahoma"/>
          <w:b/>
          <w:sz w:val="52"/>
        </w:rPr>
        <w:t xml:space="preserve"> </w:t>
      </w:r>
    </w:p>
    <w:p w:rsidR="00C061F0" w:rsidRPr="00462F67" w:rsidRDefault="00957D48" w:rsidP="00957D48">
      <w:pPr>
        <w:pStyle w:val="NoSpacing"/>
        <w:rPr>
          <w:rFonts w:ascii="Tahoma" w:hAnsi="Tahoma" w:cs="Tahoma"/>
          <w:b/>
          <w:sz w:val="52"/>
        </w:rPr>
      </w:pPr>
      <w:r>
        <w:rPr>
          <w:rFonts w:ascii="Tahoma" w:hAnsi="Tahoma" w:cs="Tahoma"/>
          <w:b/>
          <w:sz w:val="52"/>
        </w:rPr>
        <w:t xml:space="preserve">              </w:t>
      </w:r>
      <w:r w:rsidR="007E114E">
        <w:rPr>
          <w:rFonts w:ascii="Tahoma" w:hAnsi="Tahoma" w:cs="Tahoma"/>
          <w:b/>
          <w:sz w:val="52"/>
        </w:rPr>
        <w:t xml:space="preserve"> </w:t>
      </w:r>
      <w:r w:rsidR="00D51B3F">
        <w:rPr>
          <w:rFonts w:ascii="Tahoma" w:hAnsi="Tahoma" w:cs="Tahoma"/>
          <w:b/>
          <w:sz w:val="52"/>
        </w:rPr>
        <w:tab/>
      </w:r>
      <w:r w:rsidR="00C061F0" w:rsidRPr="00462F67">
        <w:rPr>
          <w:rFonts w:ascii="Tahoma" w:hAnsi="Tahoma" w:cs="Tahoma"/>
          <w:b/>
          <w:sz w:val="52"/>
        </w:rPr>
        <w:t>Collection Policy</w:t>
      </w:r>
    </w:p>
    <w:p w:rsidR="00C061F0" w:rsidRPr="00462F67" w:rsidRDefault="00C061F0" w:rsidP="00C061F0">
      <w:pPr>
        <w:pStyle w:val="NoSpacing"/>
        <w:rPr>
          <w:rFonts w:ascii="Tahoma" w:hAnsi="Tahoma" w:cs="Tahoma"/>
          <w:sz w:val="24"/>
        </w:rPr>
      </w:pPr>
    </w:p>
    <w:p w:rsidR="00C061F0" w:rsidRPr="00462F67" w:rsidRDefault="00A14094" w:rsidP="00C061F0">
      <w:pPr>
        <w:pStyle w:val="NoSpacing"/>
        <w:rPr>
          <w:rFonts w:ascii="Tahoma" w:hAnsi="Tahoma" w:cs="Tahoma"/>
          <w:sz w:val="24"/>
        </w:rPr>
      </w:pP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sidR="00F25AC9">
        <w:rPr>
          <w:rFonts w:ascii="Tahoma" w:hAnsi="Tahoma" w:cs="Tahoma"/>
          <w:sz w:val="24"/>
        </w:rPr>
        <w:t xml:space="preserve">Revised </w:t>
      </w:r>
      <w:r w:rsidR="00A52318">
        <w:rPr>
          <w:rFonts w:ascii="Tahoma" w:hAnsi="Tahoma" w:cs="Tahoma"/>
          <w:sz w:val="24"/>
        </w:rPr>
        <w:t>January 2022</w:t>
      </w:r>
    </w:p>
    <w:p w:rsidR="00C061F0" w:rsidRPr="00462F67" w:rsidRDefault="00C061F0" w:rsidP="00C061F0">
      <w:pPr>
        <w:pStyle w:val="NoSpacing"/>
        <w:rPr>
          <w:rFonts w:ascii="Tahoma" w:hAnsi="Tahoma" w:cs="Tahoma"/>
          <w:sz w:val="24"/>
        </w:rPr>
      </w:pPr>
    </w:p>
    <w:p w:rsidR="00C061F0" w:rsidRPr="00462F67" w:rsidRDefault="00C061F0" w:rsidP="00C061F0">
      <w:pPr>
        <w:pStyle w:val="NoSpacing"/>
        <w:rPr>
          <w:rFonts w:ascii="Tahoma" w:hAnsi="Tahoma" w:cs="Tahoma"/>
          <w:b/>
          <w:sz w:val="28"/>
        </w:rPr>
      </w:pPr>
      <w:r w:rsidRPr="00462F67">
        <w:rPr>
          <w:rFonts w:ascii="Tahoma" w:hAnsi="Tahoma" w:cs="Tahoma"/>
          <w:b/>
          <w:sz w:val="28"/>
        </w:rPr>
        <w:t>Contents</w:t>
      </w:r>
    </w:p>
    <w:p w:rsidR="00C061F0" w:rsidRPr="00462F67" w:rsidRDefault="00C061F0" w:rsidP="00C061F0">
      <w:pPr>
        <w:pStyle w:val="NoSpacing"/>
        <w:rPr>
          <w:rFonts w:ascii="Tahoma" w:hAnsi="Tahoma" w:cs="Tahoma"/>
          <w:b/>
          <w:sz w:val="28"/>
        </w:rPr>
      </w:pPr>
    </w:p>
    <w:p w:rsidR="00E916C9" w:rsidRDefault="00E916C9" w:rsidP="00C061F0">
      <w:pPr>
        <w:pStyle w:val="NoSpacing"/>
        <w:numPr>
          <w:ilvl w:val="0"/>
          <w:numId w:val="1"/>
        </w:numPr>
        <w:spacing w:after="120"/>
        <w:ind w:left="284" w:hanging="284"/>
        <w:rPr>
          <w:rFonts w:ascii="Tahoma" w:hAnsi="Tahoma" w:cs="Tahoma"/>
          <w:sz w:val="28"/>
        </w:rPr>
      </w:pPr>
      <w:r>
        <w:rPr>
          <w:rFonts w:ascii="Tahoma" w:hAnsi="Tahoma" w:cs="Tahoma"/>
          <w:sz w:val="28"/>
        </w:rPr>
        <w:t>Statement of purpose</w:t>
      </w:r>
    </w:p>
    <w:p w:rsidR="00C061F0" w:rsidRPr="00462F67" w:rsidRDefault="00C061F0" w:rsidP="00C061F0">
      <w:pPr>
        <w:pStyle w:val="NoSpacing"/>
        <w:numPr>
          <w:ilvl w:val="0"/>
          <w:numId w:val="1"/>
        </w:numPr>
        <w:spacing w:after="120"/>
        <w:ind w:left="284" w:hanging="284"/>
        <w:rPr>
          <w:rFonts w:ascii="Tahoma" w:hAnsi="Tahoma" w:cs="Tahoma"/>
          <w:sz w:val="28"/>
        </w:rPr>
      </w:pPr>
      <w:r>
        <w:rPr>
          <w:rFonts w:ascii="Tahoma" w:hAnsi="Tahoma" w:cs="Tahoma"/>
          <w:sz w:val="28"/>
        </w:rPr>
        <w:t>History of The Sutherland Shire</w:t>
      </w:r>
      <w:r w:rsidRPr="00462F67">
        <w:rPr>
          <w:rFonts w:ascii="Tahoma" w:hAnsi="Tahoma" w:cs="Tahoma"/>
          <w:sz w:val="28"/>
        </w:rPr>
        <w:t xml:space="preserve"> Museum and its Collections</w:t>
      </w:r>
    </w:p>
    <w:p w:rsidR="00C061F0" w:rsidRPr="00462F67" w:rsidRDefault="00C061F0" w:rsidP="00C061F0">
      <w:pPr>
        <w:pStyle w:val="NoSpacing"/>
        <w:numPr>
          <w:ilvl w:val="0"/>
          <w:numId w:val="1"/>
        </w:numPr>
        <w:spacing w:after="120"/>
        <w:ind w:left="284" w:hanging="284"/>
        <w:rPr>
          <w:rFonts w:ascii="Tahoma" w:hAnsi="Tahoma" w:cs="Tahoma"/>
          <w:sz w:val="28"/>
        </w:rPr>
      </w:pPr>
      <w:r w:rsidRPr="00462F67">
        <w:rPr>
          <w:rFonts w:ascii="Tahoma" w:hAnsi="Tahoma" w:cs="Tahoma"/>
          <w:sz w:val="28"/>
        </w:rPr>
        <w:t>Collection Aim</w:t>
      </w:r>
    </w:p>
    <w:p w:rsidR="00C061F0" w:rsidRPr="00462F67" w:rsidRDefault="00C061F0" w:rsidP="00C061F0">
      <w:pPr>
        <w:pStyle w:val="NoSpacing"/>
        <w:numPr>
          <w:ilvl w:val="0"/>
          <w:numId w:val="1"/>
        </w:numPr>
        <w:spacing w:after="120"/>
        <w:ind w:left="284" w:hanging="284"/>
        <w:rPr>
          <w:rFonts w:ascii="Tahoma" w:hAnsi="Tahoma" w:cs="Tahoma"/>
          <w:sz w:val="28"/>
        </w:rPr>
      </w:pPr>
      <w:r w:rsidRPr="00462F67">
        <w:rPr>
          <w:rFonts w:ascii="Tahoma" w:hAnsi="Tahoma" w:cs="Tahoma"/>
          <w:sz w:val="28"/>
        </w:rPr>
        <w:t>Acquisitions</w:t>
      </w:r>
    </w:p>
    <w:p w:rsidR="00C061F0" w:rsidRDefault="00C061F0" w:rsidP="00C061F0">
      <w:pPr>
        <w:pStyle w:val="NoSpacing"/>
        <w:numPr>
          <w:ilvl w:val="0"/>
          <w:numId w:val="1"/>
        </w:numPr>
        <w:spacing w:after="120"/>
        <w:ind w:left="284" w:hanging="284"/>
        <w:rPr>
          <w:rFonts w:ascii="Tahoma" w:hAnsi="Tahoma" w:cs="Tahoma"/>
          <w:sz w:val="28"/>
        </w:rPr>
      </w:pPr>
      <w:r w:rsidRPr="00462F67">
        <w:rPr>
          <w:rFonts w:ascii="Tahoma" w:hAnsi="Tahoma" w:cs="Tahoma"/>
          <w:sz w:val="28"/>
        </w:rPr>
        <w:t>Cataloguing and Registering Collection Items</w:t>
      </w:r>
    </w:p>
    <w:p w:rsidR="008B3179" w:rsidRPr="00462F67" w:rsidRDefault="008B3179" w:rsidP="00C061F0">
      <w:pPr>
        <w:pStyle w:val="NoSpacing"/>
        <w:numPr>
          <w:ilvl w:val="0"/>
          <w:numId w:val="1"/>
        </w:numPr>
        <w:spacing w:after="120"/>
        <w:ind w:left="284" w:hanging="284"/>
        <w:rPr>
          <w:rFonts w:ascii="Tahoma" w:hAnsi="Tahoma" w:cs="Tahoma"/>
          <w:sz w:val="28"/>
        </w:rPr>
      </w:pPr>
      <w:r>
        <w:rPr>
          <w:rFonts w:ascii="Tahoma" w:hAnsi="Tahoma" w:cs="Tahoma"/>
          <w:sz w:val="28"/>
        </w:rPr>
        <w:t>Documentation</w:t>
      </w:r>
    </w:p>
    <w:p w:rsidR="00C061F0" w:rsidRDefault="00C061F0" w:rsidP="00C061F0">
      <w:pPr>
        <w:pStyle w:val="NoSpacing"/>
        <w:numPr>
          <w:ilvl w:val="0"/>
          <w:numId w:val="1"/>
        </w:numPr>
        <w:spacing w:after="120"/>
        <w:ind w:left="284" w:hanging="284"/>
        <w:rPr>
          <w:rFonts w:ascii="Tahoma" w:hAnsi="Tahoma" w:cs="Tahoma"/>
          <w:sz w:val="28"/>
        </w:rPr>
      </w:pPr>
      <w:r w:rsidRPr="00462F67">
        <w:rPr>
          <w:rFonts w:ascii="Tahoma" w:hAnsi="Tahoma" w:cs="Tahoma"/>
          <w:sz w:val="28"/>
        </w:rPr>
        <w:t>De-accessioning</w:t>
      </w:r>
    </w:p>
    <w:p w:rsidR="008B3179" w:rsidRDefault="008B3179" w:rsidP="00C061F0">
      <w:pPr>
        <w:pStyle w:val="NoSpacing"/>
        <w:numPr>
          <w:ilvl w:val="0"/>
          <w:numId w:val="1"/>
        </w:numPr>
        <w:spacing w:after="120"/>
        <w:ind w:left="284" w:hanging="284"/>
        <w:rPr>
          <w:rFonts w:ascii="Tahoma" w:hAnsi="Tahoma" w:cs="Tahoma"/>
          <w:sz w:val="28"/>
        </w:rPr>
      </w:pPr>
      <w:r>
        <w:rPr>
          <w:rFonts w:ascii="Tahoma" w:hAnsi="Tahoma" w:cs="Tahoma"/>
          <w:sz w:val="28"/>
        </w:rPr>
        <w:t>Stocktaking</w:t>
      </w:r>
    </w:p>
    <w:p w:rsidR="008B3179" w:rsidRDefault="008B3179" w:rsidP="00C061F0">
      <w:pPr>
        <w:pStyle w:val="NoSpacing"/>
        <w:numPr>
          <w:ilvl w:val="0"/>
          <w:numId w:val="1"/>
        </w:numPr>
        <w:spacing w:after="120"/>
        <w:ind w:left="284" w:hanging="284"/>
        <w:rPr>
          <w:rFonts w:ascii="Tahoma" w:hAnsi="Tahoma" w:cs="Tahoma"/>
          <w:sz w:val="28"/>
        </w:rPr>
      </w:pPr>
      <w:r>
        <w:rPr>
          <w:rFonts w:ascii="Tahoma" w:hAnsi="Tahoma" w:cs="Tahoma"/>
          <w:sz w:val="28"/>
        </w:rPr>
        <w:t>Collection Development</w:t>
      </w:r>
    </w:p>
    <w:p w:rsidR="00E71891" w:rsidRPr="00462F67" w:rsidRDefault="00E71891" w:rsidP="00E71891">
      <w:pPr>
        <w:pStyle w:val="NoSpacing"/>
        <w:spacing w:after="120"/>
        <w:rPr>
          <w:rFonts w:ascii="Tahoma" w:hAnsi="Tahoma" w:cs="Tahoma"/>
          <w:sz w:val="28"/>
        </w:rPr>
      </w:pPr>
      <w:r>
        <w:rPr>
          <w:rFonts w:ascii="Tahoma" w:hAnsi="Tahoma" w:cs="Tahoma"/>
          <w:sz w:val="28"/>
        </w:rPr>
        <w:t>10.Collection Care</w:t>
      </w:r>
    </w:p>
    <w:p w:rsidR="00C061F0" w:rsidRDefault="00C061F0" w:rsidP="00C061F0">
      <w:pPr>
        <w:pStyle w:val="NoSpacing"/>
        <w:jc w:val="center"/>
        <w:rPr>
          <w:rFonts w:ascii="Tahoma" w:hAnsi="Tahoma" w:cs="Tahoma"/>
          <w:sz w:val="40"/>
        </w:rPr>
      </w:pPr>
    </w:p>
    <w:p w:rsidR="00E916C9" w:rsidRDefault="00E916C9" w:rsidP="00C061F0">
      <w:pPr>
        <w:pStyle w:val="NoSpacing"/>
        <w:numPr>
          <w:ilvl w:val="0"/>
          <w:numId w:val="2"/>
        </w:numPr>
        <w:ind w:left="284" w:hanging="284"/>
        <w:rPr>
          <w:rFonts w:ascii="Tahoma" w:hAnsi="Tahoma" w:cs="Tahoma"/>
          <w:b/>
          <w:sz w:val="24"/>
          <w:szCs w:val="24"/>
        </w:rPr>
      </w:pPr>
      <w:r>
        <w:rPr>
          <w:rFonts w:ascii="Tahoma" w:hAnsi="Tahoma" w:cs="Tahoma"/>
          <w:b/>
          <w:sz w:val="24"/>
          <w:szCs w:val="24"/>
        </w:rPr>
        <w:t>Statement of purpose or mission</w:t>
      </w:r>
    </w:p>
    <w:p w:rsidR="00E916C9" w:rsidRPr="00E916C9" w:rsidRDefault="00E916C9" w:rsidP="00E916C9">
      <w:pPr>
        <w:pStyle w:val="NoSpacing"/>
        <w:ind w:left="284"/>
        <w:rPr>
          <w:rFonts w:ascii="Tahoma" w:hAnsi="Tahoma" w:cs="Tahoma"/>
          <w:sz w:val="24"/>
          <w:szCs w:val="24"/>
        </w:rPr>
      </w:pPr>
      <w:r>
        <w:rPr>
          <w:rFonts w:ascii="Tahoma" w:hAnsi="Tahoma" w:cs="Tahoma"/>
          <w:sz w:val="24"/>
          <w:szCs w:val="24"/>
        </w:rPr>
        <w:t>In broad terms the Sutherland Shire Historical Society</w:t>
      </w:r>
      <w:r w:rsidR="00A14094">
        <w:rPr>
          <w:rFonts w:ascii="Tahoma" w:hAnsi="Tahoma" w:cs="Tahoma"/>
          <w:sz w:val="24"/>
          <w:szCs w:val="24"/>
        </w:rPr>
        <w:t>,</w:t>
      </w:r>
      <w:r w:rsidR="00A058DE">
        <w:rPr>
          <w:rFonts w:ascii="Tahoma" w:hAnsi="Tahoma" w:cs="Tahoma"/>
          <w:sz w:val="24"/>
          <w:szCs w:val="24"/>
        </w:rPr>
        <w:t xml:space="preserve"> through its various activitie</w:t>
      </w:r>
      <w:r w:rsidR="00C152F8">
        <w:rPr>
          <w:rFonts w:ascii="Tahoma" w:hAnsi="Tahoma" w:cs="Tahoma"/>
          <w:sz w:val="24"/>
          <w:szCs w:val="24"/>
        </w:rPr>
        <w:t xml:space="preserve">s is a vehicle through which </w:t>
      </w:r>
      <w:r w:rsidR="00A058DE">
        <w:rPr>
          <w:rFonts w:ascii="Tahoma" w:hAnsi="Tahoma" w:cs="Tahoma"/>
          <w:sz w:val="24"/>
          <w:szCs w:val="24"/>
        </w:rPr>
        <w:t>historical, social, cultural and economic activities</w:t>
      </w:r>
      <w:r w:rsidR="00A14094">
        <w:rPr>
          <w:rFonts w:ascii="Tahoma" w:hAnsi="Tahoma" w:cs="Tahoma"/>
          <w:sz w:val="24"/>
          <w:szCs w:val="24"/>
        </w:rPr>
        <w:t xml:space="preserve"> of the Sutherland Shire</w:t>
      </w:r>
      <w:r w:rsidR="00A058DE">
        <w:rPr>
          <w:rFonts w:ascii="Tahoma" w:hAnsi="Tahoma" w:cs="Tahoma"/>
          <w:sz w:val="24"/>
          <w:szCs w:val="24"/>
        </w:rPr>
        <w:t xml:space="preserve"> can be gathered, </w:t>
      </w:r>
      <w:proofErr w:type="spellStart"/>
      <w:r w:rsidR="00A058DE">
        <w:rPr>
          <w:rFonts w:ascii="Tahoma" w:hAnsi="Tahoma" w:cs="Tahoma"/>
          <w:sz w:val="24"/>
          <w:szCs w:val="24"/>
        </w:rPr>
        <w:t>researched</w:t>
      </w:r>
      <w:proofErr w:type="gramStart"/>
      <w:r w:rsidR="00A058DE">
        <w:rPr>
          <w:rFonts w:ascii="Tahoma" w:hAnsi="Tahoma" w:cs="Tahoma"/>
          <w:sz w:val="24"/>
          <w:szCs w:val="24"/>
        </w:rPr>
        <w:t>,</w:t>
      </w:r>
      <w:r w:rsidR="00156BA9">
        <w:rPr>
          <w:rFonts w:ascii="Tahoma" w:hAnsi="Tahoma" w:cs="Tahoma"/>
          <w:sz w:val="24"/>
          <w:szCs w:val="24"/>
        </w:rPr>
        <w:t>recorded</w:t>
      </w:r>
      <w:proofErr w:type="spellEnd"/>
      <w:proofErr w:type="gramEnd"/>
      <w:r w:rsidR="00156BA9">
        <w:rPr>
          <w:rFonts w:ascii="Tahoma" w:hAnsi="Tahoma" w:cs="Tahoma"/>
          <w:sz w:val="24"/>
          <w:szCs w:val="24"/>
        </w:rPr>
        <w:t>,</w:t>
      </w:r>
      <w:r w:rsidR="00A058DE">
        <w:rPr>
          <w:rFonts w:ascii="Tahoma" w:hAnsi="Tahoma" w:cs="Tahoma"/>
          <w:sz w:val="24"/>
          <w:szCs w:val="24"/>
        </w:rPr>
        <w:t xml:space="preserve"> interpreted and</w:t>
      </w:r>
      <w:r w:rsidR="00156BA9">
        <w:rPr>
          <w:rFonts w:ascii="Tahoma" w:hAnsi="Tahoma" w:cs="Tahoma"/>
          <w:sz w:val="24"/>
          <w:szCs w:val="24"/>
        </w:rPr>
        <w:t xml:space="preserve"> enjoyed</w:t>
      </w:r>
      <w:r w:rsidR="00A14094">
        <w:rPr>
          <w:rFonts w:ascii="Tahoma" w:hAnsi="Tahoma" w:cs="Tahoma"/>
          <w:sz w:val="24"/>
          <w:szCs w:val="24"/>
        </w:rPr>
        <w:t xml:space="preserve"> </w:t>
      </w:r>
      <w:r w:rsidR="00156BA9">
        <w:rPr>
          <w:rFonts w:ascii="Tahoma" w:hAnsi="Tahoma" w:cs="Tahoma"/>
          <w:sz w:val="24"/>
          <w:szCs w:val="24"/>
        </w:rPr>
        <w:t xml:space="preserve">in </w:t>
      </w:r>
      <w:r w:rsidR="00A14094">
        <w:rPr>
          <w:rFonts w:ascii="Tahoma" w:hAnsi="Tahoma" w:cs="Tahoma"/>
          <w:sz w:val="24"/>
          <w:szCs w:val="24"/>
        </w:rPr>
        <w:t>the present</w:t>
      </w:r>
      <w:r w:rsidR="00A058DE">
        <w:rPr>
          <w:rFonts w:ascii="Tahoma" w:hAnsi="Tahoma" w:cs="Tahoma"/>
          <w:sz w:val="24"/>
          <w:szCs w:val="24"/>
        </w:rPr>
        <w:t xml:space="preserve"> and future.</w:t>
      </w:r>
    </w:p>
    <w:p w:rsidR="00E916C9" w:rsidRPr="001878E0" w:rsidRDefault="00E916C9" w:rsidP="00E916C9">
      <w:pPr>
        <w:pStyle w:val="NormalWeb"/>
        <w:rPr>
          <w:rFonts w:ascii="Tahoma" w:hAnsi="Tahoma" w:cs="Tahoma"/>
          <w:b/>
        </w:rPr>
      </w:pPr>
      <w:r w:rsidRPr="001878E0">
        <w:rPr>
          <w:rFonts w:ascii="Tahoma" w:hAnsi="Tahoma" w:cs="Tahoma"/>
          <w:b/>
        </w:rPr>
        <w:t>Our vision:</w:t>
      </w:r>
    </w:p>
    <w:p w:rsidR="00E916C9" w:rsidRPr="001878E0" w:rsidRDefault="00E916C9" w:rsidP="00E916C9">
      <w:pPr>
        <w:pStyle w:val="NormalWeb"/>
        <w:tabs>
          <w:tab w:val="left" w:pos="426"/>
        </w:tabs>
        <w:ind w:left="426"/>
        <w:rPr>
          <w:rFonts w:ascii="Tahoma" w:hAnsi="Tahoma" w:cs="Tahoma"/>
          <w:b/>
          <w:i/>
        </w:rPr>
      </w:pPr>
      <w:proofErr w:type="gramStart"/>
      <w:r w:rsidRPr="001878E0">
        <w:rPr>
          <w:rFonts w:ascii="Tahoma" w:hAnsi="Tahoma" w:cs="Tahoma"/>
          <w:b/>
          <w:i/>
        </w:rPr>
        <w:t>to</w:t>
      </w:r>
      <w:proofErr w:type="gramEnd"/>
      <w:r w:rsidRPr="001878E0">
        <w:rPr>
          <w:rFonts w:ascii="Tahoma" w:hAnsi="Tahoma" w:cs="Tahoma"/>
          <w:b/>
          <w:i/>
        </w:rPr>
        <w:t xml:space="preserve"> lead, </w:t>
      </w:r>
      <w:r w:rsidR="00C152F8">
        <w:rPr>
          <w:rFonts w:ascii="Tahoma" w:hAnsi="Tahoma" w:cs="Tahoma"/>
          <w:b/>
          <w:i/>
        </w:rPr>
        <w:t xml:space="preserve">educate, </w:t>
      </w:r>
      <w:r w:rsidRPr="001878E0">
        <w:rPr>
          <w:rFonts w:ascii="Tahoma" w:hAnsi="Tahoma" w:cs="Tahoma"/>
          <w:b/>
          <w:i/>
        </w:rPr>
        <w:t xml:space="preserve">engage </w:t>
      </w:r>
      <w:r w:rsidR="00C152F8">
        <w:rPr>
          <w:rFonts w:ascii="Tahoma" w:hAnsi="Tahoma" w:cs="Tahoma"/>
          <w:b/>
          <w:i/>
        </w:rPr>
        <w:t>and inspire</w:t>
      </w:r>
      <w:r w:rsidR="00C152F8" w:rsidRPr="001878E0">
        <w:rPr>
          <w:rFonts w:ascii="Tahoma" w:hAnsi="Tahoma" w:cs="Tahoma"/>
          <w:b/>
          <w:i/>
        </w:rPr>
        <w:t xml:space="preserve"> </w:t>
      </w:r>
      <w:r w:rsidRPr="001878E0">
        <w:rPr>
          <w:rFonts w:ascii="Tahoma" w:hAnsi="Tahoma" w:cs="Tahoma"/>
          <w:b/>
          <w:i/>
        </w:rPr>
        <w:t xml:space="preserve">the community through vibrant and entertaining exhibits, programs, publications and events. Our </w:t>
      </w:r>
      <w:r w:rsidRPr="001878E0">
        <w:rPr>
          <w:rFonts w:ascii="Tahoma" w:hAnsi="Tahoma" w:cs="Tahoma"/>
          <w:b/>
          <w:i/>
        </w:rPr>
        <w:lastRenderedPageBreak/>
        <w:t>archives and collection serve as a comprehensive and accessible resource for</w:t>
      </w:r>
      <w:r w:rsidR="0088547F">
        <w:rPr>
          <w:rFonts w:ascii="Tahoma" w:hAnsi="Tahoma" w:cs="Tahoma"/>
          <w:b/>
          <w:i/>
        </w:rPr>
        <w:t xml:space="preserve"> interested public,</w:t>
      </w:r>
      <w:r w:rsidRPr="001878E0">
        <w:rPr>
          <w:rFonts w:ascii="Tahoma" w:hAnsi="Tahoma" w:cs="Tahoma"/>
          <w:b/>
          <w:i/>
        </w:rPr>
        <w:t xml:space="preserve"> researchers, educators and students.</w:t>
      </w:r>
    </w:p>
    <w:p w:rsidR="00E916C9" w:rsidRPr="001878E0" w:rsidRDefault="00E916C9" w:rsidP="00E916C9">
      <w:pPr>
        <w:outlineLvl w:val="0"/>
        <w:rPr>
          <w:rFonts w:ascii="Tahoma" w:hAnsi="Tahoma" w:cs="Tahoma"/>
          <w:b/>
          <w:sz w:val="24"/>
          <w:szCs w:val="24"/>
        </w:rPr>
      </w:pPr>
      <w:r w:rsidRPr="001878E0">
        <w:rPr>
          <w:rFonts w:ascii="Tahoma" w:hAnsi="Tahoma" w:cs="Tahoma"/>
          <w:b/>
          <w:sz w:val="24"/>
          <w:szCs w:val="24"/>
        </w:rPr>
        <w:t>To achieve this we will:</w:t>
      </w:r>
    </w:p>
    <w:p w:rsidR="00E916C9" w:rsidRPr="001878E0" w:rsidRDefault="00E916C9" w:rsidP="00E916C9">
      <w:pPr>
        <w:outlineLvl w:val="0"/>
        <w:rPr>
          <w:rFonts w:ascii="Tahoma" w:hAnsi="Tahoma" w:cs="Tahoma"/>
          <w:sz w:val="24"/>
          <w:szCs w:val="24"/>
        </w:rPr>
      </w:pPr>
    </w:p>
    <w:p w:rsidR="00E916C9" w:rsidRPr="001878E0" w:rsidRDefault="00E916C9" w:rsidP="00E916C9">
      <w:pPr>
        <w:numPr>
          <w:ilvl w:val="0"/>
          <w:numId w:val="16"/>
        </w:numPr>
        <w:outlineLvl w:val="0"/>
        <w:rPr>
          <w:rFonts w:ascii="Tahoma" w:hAnsi="Tahoma" w:cs="Tahoma"/>
          <w:sz w:val="24"/>
          <w:szCs w:val="24"/>
        </w:rPr>
      </w:pPr>
      <w:r w:rsidRPr="001878E0">
        <w:rPr>
          <w:rFonts w:ascii="Tahoma" w:hAnsi="Tahoma" w:cs="Tahoma"/>
          <w:sz w:val="24"/>
          <w:szCs w:val="24"/>
        </w:rPr>
        <w:t>Provide a welcoming and satisfying social environment whereby the public and volunteer members can express their interests in learning about history through a variety of mediums including discussions, tours, lectures, performances, exhibitions and publications.</w:t>
      </w:r>
    </w:p>
    <w:p w:rsidR="00E916C9" w:rsidRPr="001878E0" w:rsidRDefault="00E916C9" w:rsidP="00E916C9">
      <w:pPr>
        <w:ind w:left="360"/>
        <w:outlineLvl w:val="0"/>
        <w:rPr>
          <w:rFonts w:ascii="Tahoma" w:hAnsi="Tahoma" w:cs="Tahoma"/>
          <w:sz w:val="24"/>
          <w:szCs w:val="24"/>
        </w:rPr>
      </w:pPr>
    </w:p>
    <w:p w:rsidR="00E916C9" w:rsidRPr="001878E0" w:rsidRDefault="0009247C" w:rsidP="00E916C9">
      <w:pPr>
        <w:numPr>
          <w:ilvl w:val="0"/>
          <w:numId w:val="16"/>
        </w:numPr>
        <w:outlineLvl w:val="0"/>
        <w:rPr>
          <w:rFonts w:ascii="Tahoma" w:hAnsi="Tahoma" w:cs="Tahoma"/>
          <w:sz w:val="24"/>
          <w:szCs w:val="24"/>
        </w:rPr>
      </w:pPr>
      <w:r>
        <w:rPr>
          <w:rFonts w:ascii="Tahoma" w:hAnsi="Tahoma" w:cs="Tahoma"/>
          <w:sz w:val="24"/>
          <w:szCs w:val="24"/>
        </w:rPr>
        <w:t xml:space="preserve">Strategically </w:t>
      </w:r>
      <w:proofErr w:type="gramStart"/>
      <w:r>
        <w:rPr>
          <w:rFonts w:ascii="Tahoma" w:hAnsi="Tahoma" w:cs="Tahoma"/>
          <w:sz w:val="24"/>
          <w:szCs w:val="24"/>
        </w:rPr>
        <w:t>collect,</w:t>
      </w:r>
      <w:proofErr w:type="gramEnd"/>
      <w:r>
        <w:rPr>
          <w:rFonts w:ascii="Tahoma" w:hAnsi="Tahoma" w:cs="Tahoma"/>
          <w:sz w:val="24"/>
          <w:szCs w:val="24"/>
        </w:rPr>
        <w:t xml:space="preserve"> r</w:t>
      </w:r>
      <w:r w:rsidR="00E916C9" w:rsidRPr="001878E0">
        <w:rPr>
          <w:rFonts w:ascii="Tahoma" w:hAnsi="Tahoma" w:cs="Tahoma"/>
          <w:sz w:val="24"/>
          <w:szCs w:val="24"/>
        </w:rPr>
        <w:t xml:space="preserve">ecord and preserve in physical and virtual forms, aspects of our natural, cultural and social history for interpretation by present and future generations. </w:t>
      </w:r>
    </w:p>
    <w:p w:rsidR="00E916C9" w:rsidRPr="001878E0" w:rsidRDefault="00E916C9" w:rsidP="00E916C9">
      <w:pPr>
        <w:outlineLvl w:val="0"/>
        <w:rPr>
          <w:rFonts w:ascii="Tahoma" w:hAnsi="Tahoma" w:cs="Tahoma"/>
          <w:sz w:val="24"/>
          <w:szCs w:val="24"/>
        </w:rPr>
      </w:pPr>
    </w:p>
    <w:p w:rsidR="00E916C9" w:rsidRDefault="00E916C9" w:rsidP="00E916C9">
      <w:pPr>
        <w:numPr>
          <w:ilvl w:val="0"/>
          <w:numId w:val="16"/>
        </w:numPr>
        <w:outlineLvl w:val="0"/>
        <w:rPr>
          <w:rFonts w:ascii="Tahoma" w:hAnsi="Tahoma" w:cs="Tahoma"/>
          <w:sz w:val="24"/>
          <w:szCs w:val="24"/>
        </w:rPr>
      </w:pPr>
      <w:r w:rsidRPr="001878E0">
        <w:rPr>
          <w:rFonts w:ascii="Tahoma" w:hAnsi="Tahoma" w:cs="Tahoma"/>
          <w:sz w:val="24"/>
          <w:szCs w:val="24"/>
        </w:rPr>
        <w:t>Develop a range of informative, educational and socially stimulating programs and events that involve the wider community.</w:t>
      </w:r>
    </w:p>
    <w:p w:rsidR="0088547F" w:rsidRDefault="0088547F" w:rsidP="0088547F">
      <w:pPr>
        <w:pStyle w:val="ListParagraph"/>
        <w:rPr>
          <w:rFonts w:ascii="Tahoma" w:hAnsi="Tahoma" w:cs="Tahoma"/>
          <w:sz w:val="24"/>
          <w:szCs w:val="24"/>
        </w:rPr>
      </w:pPr>
    </w:p>
    <w:p w:rsidR="0088547F" w:rsidRDefault="0088547F" w:rsidP="00E916C9">
      <w:pPr>
        <w:numPr>
          <w:ilvl w:val="0"/>
          <w:numId w:val="16"/>
        </w:numPr>
        <w:outlineLvl w:val="0"/>
        <w:rPr>
          <w:rFonts w:ascii="Tahoma" w:hAnsi="Tahoma" w:cs="Tahoma"/>
          <w:sz w:val="24"/>
          <w:szCs w:val="24"/>
        </w:rPr>
      </w:pPr>
      <w:r>
        <w:rPr>
          <w:rFonts w:ascii="Tahoma" w:hAnsi="Tahoma" w:cs="Tahoma"/>
          <w:sz w:val="24"/>
          <w:szCs w:val="24"/>
        </w:rPr>
        <w:t>Target local groups for visits:</w:t>
      </w:r>
    </w:p>
    <w:p w:rsidR="0088547F" w:rsidRDefault="0088547F" w:rsidP="0088547F">
      <w:pPr>
        <w:ind w:left="720"/>
        <w:outlineLvl w:val="0"/>
        <w:rPr>
          <w:rFonts w:ascii="Tahoma" w:hAnsi="Tahoma" w:cs="Tahoma"/>
          <w:sz w:val="24"/>
          <w:szCs w:val="24"/>
        </w:rPr>
      </w:pPr>
      <w:proofErr w:type="gramStart"/>
      <w:r>
        <w:rPr>
          <w:rFonts w:ascii="Tahoma" w:hAnsi="Tahoma" w:cs="Tahoma"/>
          <w:sz w:val="24"/>
          <w:szCs w:val="24"/>
        </w:rPr>
        <w:t>School students</w:t>
      </w:r>
      <w:r w:rsidR="006265AD">
        <w:rPr>
          <w:rFonts w:ascii="Tahoma" w:hAnsi="Tahoma" w:cs="Tahoma"/>
          <w:sz w:val="24"/>
          <w:szCs w:val="24"/>
        </w:rPr>
        <w:t xml:space="preserve"> </w:t>
      </w:r>
      <w:r w:rsidR="006265AD" w:rsidRPr="008434DF">
        <w:rPr>
          <w:rFonts w:ascii="Tahoma" w:hAnsi="Tahoma" w:cs="Tahoma"/>
          <w:sz w:val="24"/>
          <w:szCs w:val="24"/>
        </w:rPr>
        <w:t xml:space="preserve">in the shire, </w:t>
      </w:r>
      <w:r w:rsidR="006265AD">
        <w:rPr>
          <w:rFonts w:ascii="Tahoma" w:hAnsi="Tahoma" w:cs="Tahoma"/>
          <w:sz w:val="24"/>
          <w:szCs w:val="24"/>
        </w:rPr>
        <w:t>incl</w:t>
      </w:r>
      <w:r w:rsidR="008434DF">
        <w:rPr>
          <w:rFonts w:ascii="Tahoma" w:hAnsi="Tahoma" w:cs="Tahoma"/>
          <w:sz w:val="24"/>
          <w:szCs w:val="24"/>
        </w:rPr>
        <w:t>uding</w:t>
      </w:r>
      <w:r>
        <w:rPr>
          <w:rFonts w:ascii="Tahoma" w:hAnsi="Tahoma" w:cs="Tahoma"/>
          <w:sz w:val="24"/>
          <w:szCs w:val="24"/>
        </w:rPr>
        <w:t xml:space="preserve"> </w:t>
      </w:r>
      <w:r w:rsidR="0009247C">
        <w:rPr>
          <w:rFonts w:ascii="Tahoma" w:hAnsi="Tahoma" w:cs="Tahoma"/>
          <w:sz w:val="24"/>
          <w:szCs w:val="24"/>
        </w:rPr>
        <w:t>l</w:t>
      </w:r>
      <w:r>
        <w:rPr>
          <w:rFonts w:ascii="Tahoma" w:hAnsi="Tahoma" w:cs="Tahoma"/>
          <w:sz w:val="24"/>
          <w:szCs w:val="24"/>
        </w:rPr>
        <w:t>ocal</w:t>
      </w:r>
      <w:r w:rsidR="0009247C">
        <w:rPr>
          <w:rFonts w:ascii="Tahoma" w:hAnsi="Tahoma" w:cs="Tahoma"/>
          <w:sz w:val="24"/>
          <w:szCs w:val="24"/>
        </w:rPr>
        <w:t xml:space="preserve"> secondary</w:t>
      </w:r>
      <w:r>
        <w:rPr>
          <w:rFonts w:ascii="Tahoma" w:hAnsi="Tahoma" w:cs="Tahoma"/>
          <w:sz w:val="24"/>
          <w:szCs w:val="24"/>
        </w:rPr>
        <w:t xml:space="preserve"> school next door.</w:t>
      </w:r>
      <w:proofErr w:type="gramEnd"/>
      <w:r w:rsidR="0009247C">
        <w:rPr>
          <w:rFonts w:ascii="Tahoma" w:hAnsi="Tahoma" w:cs="Tahoma"/>
          <w:sz w:val="24"/>
          <w:szCs w:val="24"/>
        </w:rPr>
        <w:t xml:space="preserve"> </w:t>
      </w:r>
      <w:proofErr w:type="gramStart"/>
      <w:r w:rsidR="0009247C">
        <w:rPr>
          <w:rFonts w:ascii="Tahoma" w:hAnsi="Tahoma" w:cs="Tahoma"/>
          <w:sz w:val="24"/>
          <w:szCs w:val="24"/>
        </w:rPr>
        <w:t>including</w:t>
      </w:r>
      <w:proofErr w:type="gramEnd"/>
      <w:r w:rsidR="0009247C">
        <w:rPr>
          <w:rFonts w:ascii="Tahoma" w:hAnsi="Tahoma" w:cs="Tahoma"/>
          <w:sz w:val="24"/>
          <w:szCs w:val="24"/>
        </w:rPr>
        <w:t xml:space="preserve"> especially </w:t>
      </w:r>
      <w:r w:rsidR="00516BBE">
        <w:rPr>
          <w:rFonts w:ascii="Tahoma" w:hAnsi="Tahoma" w:cs="Tahoma"/>
          <w:sz w:val="24"/>
          <w:szCs w:val="24"/>
        </w:rPr>
        <w:t>p</w:t>
      </w:r>
      <w:r>
        <w:rPr>
          <w:rFonts w:ascii="Tahoma" w:hAnsi="Tahoma" w:cs="Tahoma"/>
          <w:sz w:val="24"/>
          <w:szCs w:val="24"/>
        </w:rPr>
        <w:t>re-school students</w:t>
      </w:r>
      <w:r w:rsidR="00347B56">
        <w:rPr>
          <w:rFonts w:ascii="Tahoma" w:hAnsi="Tahoma" w:cs="Tahoma"/>
          <w:sz w:val="24"/>
          <w:szCs w:val="24"/>
        </w:rPr>
        <w:t xml:space="preserve"> (</w:t>
      </w:r>
      <w:r>
        <w:rPr>
          <w:rFonts w:ascii="Tahoma" w:hAnsi="Tahoma" w:cs="Tahoma"/>
          <w:sz w:val="24"/>
          <w:szCs w:val="24"/>
        </w:rPr>
        <w:t xml:space="preserve"> </w:t>
      </w:r>
      <w:r w:rsidR="00347B56">
        <w:rPr>
          <w:rFonts w:ascii="Tahoma" w:hAnsi="Tahoma" w:cs="Tahoma"/>
          <w:sz w:val="24"/>
          <w:szCs w:val="24"/>
        </w:rPr>
        <w:t>ac</w:t>
      </w:r>
      <w:r>
        <w:rPr>
          <w:rFonts w:ascii="Tahoma" w:hAnsi="Tahoma" w:cs="Tahoma"/>
          <w:sz w:val="24"/>
          <w:szCs w:val="24"/>
        </w:rPr>
        <w:t>ross the</w:t>
      </w:r>
      <w:r w:rsidR="00347B56">
        <w:rPr>
          <w:rFonts w:ascii="Tahoma" w:hAnsi="Tahoma" w:cs="Tahoma"/>
          <w:sz w:val="24"/>
          <w:szCs w:val="24"/>
        </w:rPr>
        <w:t xml:space="preserve"> road and one around the corner).</w:t>
      </w:r>
    </w:p>
    <w:p w:rsidR="0088547F" w:rsidRDefault="0088547F" w:rsidP="0088547F">
      <w:pPr>
        <w:ind w:left="720"/>
        <w:outlineLvl w:val="0"/>
        <w:rPr>
          <w:rFonts w:ascii="Tahoma" w:hAnsi="Tahoma" w:cs="Tahoma"/>
          <w:sz w:val="24"/>
          <w:szCs w:val="24"/>
        </w:rPr>
      </w:pPr>
      <w:proofErr w:type="gramStart"/>
      <w:r>
        <w:rPr>
          <w:rFonts w:ascii="Tahoma" w:hAnsi="Tahoma" w:cs="Tahoma"/>
          <w:sz w:val="24"/>
          <w:szCs w:val="24"/>
        </w:rPr>
        <w:t xml:space="preserve">Social groups and community groups, such as </w:t>
      </w:r>
      <w:proofErr w:type="spellStart"/>
      <w:r>
        <w:rPr>
          <w:rFonts w:ascii="Tahoma" w:hAnsi="Tahoma" w:cs="Tahoma"/>
          <w:sz w:val="24"/>
          <w:szCs w:val="24"/>
        </w:rPr>
        <w:t>Probus</w:t>
      </w:r>
      <w:proofErr w:type="spellEnd"/>
      <w:r>
        <w:rPr>
          <w:rFonts w:ascii="Tahoma" w:hAnsi="Tahoma" w:cs="Tahoma"/>
          <w:sz w:val="24"/>
          <w:szCs w:val="24"/>
        </w:rPr>
        <w:t xml:space="preserve">, Rotary, </w:t>
      </w:r>
      <w:r w:rsidR="00347B56">
        <w:rPr>
          <w:rFonts w:ascii="Tahoma" w:hAnsi="Tahoma" w:cs="Tahoma"/>
          <w:sz w:val="24"/>
          <w:szCs w:val="24"/>
        </w:rPr>
        <w:t>U3A</w:t>
      </w:r>
      <w:r>
        <w:rPr>
          <w:rFonts w:ascii="Tahoma" w:hAnsi="Tahoma" w:cs="Tahoma"/>
          <w:sz w:val="24"/>
          <w:szCs w:val="24"/>
        </w:rPr>
        <w:t>etc.</w:t>
      </w:r>
      <w:proofErr w:type="gramEnd"/>
    </w:p>
    <w:p w:rsidR="0088547F" w:rsidRDefault="0088547F" w:rsidP="0088547F">
      <w:pPr>
        <w:ind w:left="720"/>
        <w:outlineLvl w:val="0"/>
        <w:rPr>
          <w:rFonts w:ascii="Tahoma" w:hAnsi="Tahoma" w:cs="Tahoma"/>
          <w:sz w:val="24"/>
          <w:szCs w:val="24"/>
        </w:rPr>
      </w:pPr>
      <w:proofErr w:type="gramStart"/>
      <w:r>
        <w:rPr>
          <w:rFonts w:ascii="Tahoma" w:hAnsi="Tahoma" w:cs="Tahoma"/>
          <w:sz w:val="24"/>
          <w:szCs w:val="24"/>
        </w:rPr>
        <w:t>Retirement homes.</w:t>
      </w:r>
      <w:proofErr w:type="gramEnd"/>
      <w:r>
        <w:rPr>
          <w:rFonts w:ascii="Tahoma" w:hAnsi="Tahoma" w:cs="Tahoma"/>
          <w:sz w:val="24"/>
          <w:szCs w:val="24"/>
        </w:rPr>
        <w:t xml:space="preserve"> </w:t>
      </w:r>
      <w:proofErr w:type="gramStart"/>
      <w:r w:rsidR="00347B56">
        <w:rPr>
          <w:rFonts w:ascii="Tahoma" w:hAnsi="Tahoma" w:cs="Tahoma"/>
          <w:sz w:val="24"/>
          <w:szCs w:val="24"/>
        </w:rPr>
        <w:t>(Four nearby).</w:t>
      </w:r>
      <w:proofErr w:type="gramEnd"/>
    </w:p>
    <w:p w:rsidR="0088547F" w:rsidRDefault="0088547F" w:rsidP="0088547F">
      <w:pPr>
        <w:ind w:left="720"/>
        <w:outlineLvl w:val="0"/>
        <w:rPr>
          <w:rFonts w:ascii="Tahoma" w:hAnsi="Tahoma" w:cs="Tahoma"/>
          <w:sz w:val="24"/>
          <w:szCs w:val="24"/>
        </w:rPr>
      </w:pPr>
      <w:proofErr w:type="gramStart"/>
      <w:r>
        <w:rPr>
          <w:rFonts w:ascii="Tahoma" w:hAnsi="Tahoma" w:cs="Tahoma"/>
          <w:sz w:val="24"/>
          <w:szCs w:val="24"/>
        </w:rPr>
        <w:t>Parents of school students.</w:t>
      </w:r>
      <w:proofErr w:type="gramEnd"/>
    </w:p>
    <w:p w:rsidR="0088547F" w:rsidRPr="001878E0" w:rsidRDefault="0088547F" w:rsidP="0088547F">
      <w:pPr>
        <w:ind w:left="720"/>
        <w:outlineLvl w:val="0"/>
        <w:rPr>
          <w:rFonts w:ascii="Tahoma" w:hAnsi="Tahoma" w:cs="Tahoma"/>
          <w:sz w:val="24"/>
          <w:szCs w:val="24"/>
        </w:rPr>
      </w:pPr>
      <w:proofErr w:type="gramStart"/>
      <w:r>
        <w:rPr>
          <w:rFonts w:ascii="Tahoma" w:hAnsi="Tahoma" w:cs="Tahoma"/>
          <w:sz w:val="24"/>
          <w:szCs w:val="24"/>
        </w:rPr>
        <w:t xml:space="preserve">Members of </w:t>
      </w:r>
      <w:r w:rsidR="00FF5257">
        <w:rPr>
          <w:rFonts w:ascii="Tahoma" w:hAnsi="Tahoma" w:cs="Tahoma"/>
          <w:sz w:val="24"/>
          <w:szCs w:val="24"/>
        </w:rPr>
        <w:t>other</w:t>
      </w:r>
      <w:r>
        <w:rPr>
          <w:rFonts w:ascii="Tahoma" w:hAnsi="Tahoma" w:cs="Tahoma"/>
          <w:sz w:val="24"/>
          <w:szCs w:val="24"/>
        </w:rPr>
        <w:t xml:space="preserve"> Historical Societ</w:t>
      </w:r>
      <w:r w:rsidR="00347B56">
        <w:rPr>
          <w:rFonts w:ascii="Tahoma" w:hAnsi="Tahoma" w:cs="Tahoma"/>
          <w:sz w:val="24"/>
          <w:szCs w:val="24"/>
        </w:rPr>
        <w:t>ies.</w:t>
      </w:r>
      <w:proofErr w:type="gramEnd"/>
    </w:p>
    <w:p w:rsidR="00A058DE" w:rsidRDefault="00A058DE" w:rsidP="00A058DE">
      <w:pPr>
        <w:pStyle w:val="ListParagraph"/>
        <w:rPr>
          <w:rFonts w:ascii="Calibri" w:hAnsi="Calibri" w:cs="Calibri"/>
          <w:sz w:val="24"/>
          <w:szCs w:val="24"/>
        </w:rPr>
      </w:pPr>
    </w:p>
    <w:p w:rsidR="0080644A" w:rsidRDefault="00C152F8" w:rsidP="00A058DE">
      <w:pPr>
        <w:outlineLvl w:val="0"/>
        <w:rPr>
          <w:rFonts w:ascii="Tahoma" w:hAnsi="Tahoma" w:cs="Tahoma"/>
          <w:sz w:val="24"/>
          <w:szCs w:val="24"/>
        </w:rPr>
      </w:pPr>
      <w:r>
        <w:rPr>
          <w:rFonts w:ascii="Tahoma" w:hAnsi="Tahoma" w:cs="Tahoma"/>
          <w:sz w:val="24"/>
          <w:szCs w:val="24"/>
        </w:rPr>
        <w:t>This document is</w:t>
      </w:r>
      <w:r w:rsidR="00A058DE" w:rsidRPr="001878E0">
        <w:rPr>
          <w:rFonts w:ascii="Tahoma" w:hAnsi="Tahoma" w:cs="Tahoma"/>
          <w:sz w:val="24"/>
          <w:szCs w:val="24"/>
        </w:rPr>
        <w:t xml:space="preserve"> a guiding policy for the development and management of the Sutherland Shire Museum.</w:t>
      </w:r>
    </w:p>
    <w:p w:rsidR="0080644A" w:rsidRDefault="0080644A" w:rsidP="00A058DE">
      <w:pPr>
        <w:outlineLvl w:val="0"/>
        <w:rPr>
          <w:rFonts w:ascii="Tahoma" w:hAnsi="Tahoma" w:cs="Tahoma"/>
          <w:sz w:val="24"/>
          <w:szCs w:val="24"/>
        </w:rPr>
      </w:pPr>
    </w:p>
    <w:p w:rsidR="0080644A" w:rsidRDefault="0080644A" w:rsidP="00A058DE">
      <w:pPr>
        <w:outlineLvl w:val="0"/>
        <w:rPr>
          <w:rFonts w:ascii="Tahoma" w:hAnsi="Tahoma" w:cs="Tahoma"/>
          <w:sz w:val="24"/>
          <w:szCs w:val="24"/>
        </w:rPr>
      </w:pPr>
    </w:p>
    <w:p w:rsidR="0080644A" w:rsidRDefault="0080644A" w:rsidP="00A058DE">
      <w:pPr>
        <w:outlineLvl w:val="0"/>
        <w:rPr>
          <w:rFonts w:ascii="Tahoma" w:hAnsi="Tahoma" w:cs="Tahoma"/>
          <w:sz w:val="24"/>
          <w:szCs w:val="24"/>
        </w:rPr>
      </w:pPr>
    </w:p>
    <w:p w:rsidR="0080644A" w:rsidRDefault="0080644A" w:rsidP="00A058DE">
      <w:pPr>
        <w:outlineLvl w:val="0"/>
        <w:rPr>
          <w:rFonts w:ascii="Tahoma" w:hAnsi="Tahoma" w:cs="Tahoma"/>
          <w:sz w:val="24"/>
          <w:szCs w:val="24"/>
        </w:rPr>
      </w:pPr>
    </w:p>
    <w:p w:rsidR="0080644A" w:rsidRDefault="0080644A" w:rsidP="00A058DE">
      <w:pPr>
        <w:outlineLvl w:val="0"/>
        <w:rPr>
          <w:rFonts w:ascii="Tahoma" w:hAnsi="Tahoma" w:cs="Tahoma"/>
          <w:sz w:val="24"/>
          <w:szCs w:val="24"/>
        </w:rPr>
      </w:pPr>
    </w:p>
    <w:p w:rsidR="0080644A" w:rsidRDefault="0080644A" w:rsidP="00A058DE">
      <w:pPr>
        <w:outlineLvl w:val="0"/>
        <w:rPr>
          <w:rFonts w:ascii="Tahoma" w:hAnsi="Tahoma" w:cs="Tahoma"/>
          <w:sz w:val="24"/>
          <w:szCs w:val="24"/>
        </w:rPr>
      </w:pPr>
    </w:p>
    <w:p w:rsidR="0080644A" w:rsidRDefault="0080644A" w:rsidP="00A058DE">
      <w:pPr>
        <w:outlineLvl w:val="0"/>
        <w:rPr>
          <w:rFonts w:ascii="Tahoma" w:hAnsi="Tahoma" w:cs="Tahoma"/>
          <w:sz w:val="24"/>
          <w:szCs w:val="24"/>
        </w:rPr>
      </w:pPr>
    </w:p>
    <w:p w:rsidR="0080644A" w:rsidRDefault="0080644A" w:rsidP="00A058DE">
      <w:pPr>
        <w:outlineLvl w:val="0"/>
        <w:rPr>
          <w:rFonts w:ascii="Tahoma" w:hAnsi="Tahoma" w:cs="Tahoma"/>
          <w:sz w:val="24"/>
          <w:szCs w:val="24"/>
        </w:rPr>
      </w:pPr>
    </w:p>
    <w:p w:rsidR="0080644A" w:rsidRDefault="0080644A" w:rsidP="00A058DE">
      <w:pPr>
        <w:outlineLvl w:val="0"/>
        <w:rPr>
          <w:rFonts w:ascii="Tahoma" w:hAnsi="Tahoma" w:cs="Tahoma"/>
          <w:sz w:val="24"/>
          <w:szCs w:val="24"/>
        </w:rPr>
      </w:pPr>
    </w:p>
    <w:p w:rsidR="0080644A" w:rsidRDefault="0080644A" w:rsidP="00A058DE">
      <w:pPr>
        <w:outlineLvl w:val="0"/>
        <w:rPr>
          <w:rFonts w:ascii="Tahoma" w:hAnsi="Tahoma" w:cs="Tahoma"/>
          <w:sz w:val="24"/>
          <w:szCs w:val="24"/>
        </w:rPr>
      </w:pPr>
    </w:p>
    <w:p w:rsidR="0080644A" w:rsidRDefault="0080644A" w:rsidP="00A058DE">
      <w:pPr>
        <w:outlineLvl w:val="0"/>
        <w:rPr>
          <w:rFonts w:ascii="Tahoma" w:hAnsi="Tahoma" w:cs="Tahoma"/>
          <w:sz w:val="24"/>
          <w:szCs w:val="24"/>
        </w:rPr>
      </w:pPr>
    </w:p>
    <w:p w:rsidR="0080644A" w:rsidRDefault="0080644A" w:rsidP="00A058DE">
      <w:pPr>
        <w:outlineLvl w:val="0"/>
        <w:rPr>
          <w:rFonts w:ascii="Tahoma" w:hAnsi="Tahoma" w:cs="Tahoma"/>
          <w:sz w:val="24"/>
          <w:szCs w:val="24"/>
        </w:rPr>
      </w:pPr>
    </w:p>
    <w:p w:rsidR="0080644A" w:rsidRDefault="0080644A" w:rsidP="00A058DE">
      <w:pPr>
        <w:outlineLvl w:val="0"/>
        <w:rPr>
          <w:rFonts w:ascii="Tahoma" w:hAnsi="Tahoma" w:cs="Tahoma"/>
          <w:sz w:val="24"/>
          <w:szCs w:val="24"/>
        </w:rPr>
      </w:pPr>
    </w:p>
    <w:p w:rsidR="0080644A" w:rsidRDefault="0080644A" w:rsidP="00A058DE">
      <w:pPr>
        <w:outlineLvl w:val="0"/>
        <w:rPr>
          <w:rFonts w:ascii="Tahoma" w:hAnsi="Tahoma" w:cs="Tahoma"/>
          <w:sz w:val="24"/>
          <w:szCs w:val="24"/>
        </w:rPr>
      </w:pPr>
    </w:p>
    <w:p w:rsidR="0080644A" w:rsidRDefault="0080644A" w:rsidP="00A058DE">
      <w:pPr>
        <w:outlineLvl w:val="0"/>
        <w:rPr>
          <w:rFonts w:ascii="Tahoma" w:hAnsi="Tahoma" w:cs="Tahoma"/>
          <w:sz w:val="24"/>
          <w:szCs w:val="24"/>
        </w:rPr>
      </w:pPr>
    </w:p>
    <w:p w:rsidR="00740713" w:rsidRDefault="00740713" w:rsidP="00A058DE">
      <w:pPr>
        <w:outlineLvl w:val="0"/>
        <w:rPr>
          <w:rFonts w:ascii="Tahoma" w:hAnsi="Tahoma" w:cs="Tahoma"/>
          <w:sz w:val="24"/>
          <w:szCs w:val="24"/>
        </w:rPr>
      </w:pPr>
    </w:p>
    <w:p w:rsidR="00740713" w:rsidRDefault="00740713" w:rsidP="00A058DE">
      <w:pPr>
        <w:outlineLvl w:val="0"/>
        <w:rPr>
          <w:rFonts w:ascii="Tahoma" w:hAnsi="Tahoma" w:cs="Tahoma"/>
          <w:sz w:val="24"/>
          <w:szCs w:val="24"/>
        </w:rPr>
      </w:pPr>
    </w:p>
    <w:p w:rsidR="00740713" w:rsidRDefault="00740713" w:rsidP="00A058DE">
      <w:pPr>
        <w:outlineLvl w:val="0"/>
        <w:rPr>
          <w:rFonts w:ascii="Tahoma" w:hAnsi="Tahoma" w:cs="Tahoma"/>
          <w:sz w:val="24"/>
          <w:szCs w:val="24"/>
        </w:rPr>
      </w:pPr>
    </w:p>
    <w:p w:rsidR="00740713" w:rsidRDefault="00740713" w:rsidP="00A058DE">
      <w:pPr>
        <w:outlineLvl w:val="0"/>
        <w:rPr>
          <w:rFonts w:ascii="Tahoma" w:hAnsi="Tahoma" w:cs="Tahoma"/>
          <w:sz w:val="24"/>
          <w:szCs w:val="24"/>
        </w:rPr>
      </w:pPr>
    </w:p>
    <w:p w:rsidR="00740713" w:rsidRDefault="00740713" w:rsidP="00A058DE">
      <w:pPr>
        <w:outlineLvl w:val="0"/>
        <w:rPr>
          <w:rFonts w:ascii="Tahoma" w:hAnsi="Tahoma" w:cs="Tahoma"/>
          <w:sz w:val="24"/>
          <w:szCs w:val="24"/>
        </w:rPr>
      </w:pPr>
    </w:p>
    <w:p w:rsidR="00740713" w:rsidRDefault="00740713" w:rsidP="00A058DE">
      <w:pPr>
        <w:outlineLvl w:val="0"/>
        <w:rPr>
          <w:rFonts w:ascii="Tahoma" w:hAnsi="Tahoma" w:cs="Tahoma"/>
          <w:sz w:val="24"/>
          <w:szCs w:val="24"/>
        </w:rPr>
      </w:pPr>
    </w:p>
    <w:p w:rsidR="00740713" w:rsidRDefault="00740713" w:rsidP="00A058DE">
      <w:pPr>
        <w:outlineLvl w:val="0"/>
        <w:rPr>
          <w:rFonts w:ascii="Tahoma" w:hAnsi="Tahoma" w:cs="Tahoma"/>
          <w:sz w:val="24"/>
          <w:szCs w:val="24"/>
        </w:rPr>
      </w:pPr>
    </w:p>
    <w:p w:rsidR="00740713" w:rsidRDefault="00740713" w:rsidP="00A058DE">
      <w:pPr>
        <w:outlineLvl w:val="0"/>
        <w:rPr>
          <w:rFonts w:ascii="Tahoma" w:hAnsi="Tahoma" w:cs="Tahoma"/>
          <w:sz w:val="24"/>
          <w:szCs w:val="24"/>
        </w:rPr>
      </w:pPr>
    </w:p>
    <w:p w:rsidR="00740713" w:rsidRDefault="00740713" w:rsidP="00A058DE">
      <w:pPr>
        <w:outlineLvl w:val="0"/>
        <w:rPr>
          <w:rFonts w:ascii="Tahoma" w:hAnsi="Tahoma" w:cs="Tahoma"/>
          <w:sz w:val="24"/>
          <w:szCs w:val="24"/>
        </w:rPr>
      </w:pPr>
    </w:p>
    <w:p w:rsidR="00740713" w:rsidRDefault="00740713" w:rsidP="00A058DE">
      <w:pPr>
        <w:outlineLvl w:val="0"/>
        <w:rPr>
          <w:rFonts w:ascii="Tahoma" w:hAnsi="Tahoma" w:cs="Tahoma"/>
          <w:sz w:val="24"/>
          <w:szCs w:val="24"/>
        </w:rPr>
      </w:pPr>
    </w:p>
    <w:p w:rsidR="00740713" w:rsidRDefault="00740713" w:rsidP="00A058DE">
      <w:pPr>
        <w:outlineLvl w:val="0"/>
        <w:rPr>
          <w:rFonts w:ascii="Tahoma" w:hAnsi="Tahoma" w:cs="Tahoma"/>
          <w:sz w:val="24"/>
          <w:szCs w:val="24"/>
        </w:rPr>
      </w:pPr>
    </w:p>
    <w:p w:rsidR="00740713" w:rsidRDefault="00740713" w:rsidP="00A058DE">
      <w:pPr>
        <w:outlineLvl w:val="0"/>
        <w:rPr>
          <w:rFonts w:ascii="Tahoma" w:hAnsi="Tahoma" w:cs="Tahoma"/>
          <w:sz w:val="24"/>
          <w:szCs w:val="24"/>
        </w:rPr>
      </w:pPr>
    </w:p>
    <w:p w:rsidR="00740713" w:rsidRDefault="00740713" w:rsidP="00A058DE">
      <w:pPr>
        <w:outlineLvl w:val="0"/>
        <w:rPr>
          <w:rFonts w:ascii="Tahoma" w:hAnsi="Tahoma" w:cs="Tahoma"/>
          <w:sz w:val="24"/>
          <w:szCs w:val="24"/>
        </w:rPr>
      </w:pPr>
    </w:p>
    <w:p w:rsidR="00740713" w:rsidRDefault="00740713" w:rsidP="00A058DE">
      <w:pPr>
        <w:outlineLvl w:val="0"/>
        <w:rPr>
          <w:rFonts w:ascii="Tahoma" w:hAnsi="Tahoma" w:cs="Tahoma"/>
          <w:sz w:val="24"/>
          <w:szCs w:val="24"/>
        </w:rPr>
      </w:pPr>
    </w:p>
    <w:p w:rsidR="00740713" w:rsidRDefault="00740713" w:rsidP="00A058DE">
      <w:pPr>
        <w:outlineLvl w:val="0"/>
        <w:rPr>
          <w:rFonts w:ascii="Tahoma" w:hAnsi="Tahoma" w:cs="Tahoma"/>
          <w:sz w:val="24"/>
          <w:szCs w:val="24"/>
        </w:rPr>
      </w:pPr>
    </w:p>
    <w:p w:rsidR="00740713" w:rsidRDefault="00740713" w:rsidP="00A058DE">
      <w:pPr>
        <w:outlineLvl w:val="0"/>
        <w:rPr>
          <w:rFonts w:ascii="Tahoma" w:hAnsi="Tahoma" w:cs="Tahoma"/>
          <w:sz w:val="24"/>
          <w:szCs w:val="24"/>
        </w:rPr>
      </w:pPr>
    </w:p>
    <w:p w:rsidR="00C061F0" w:rsidRDefault="00C061F0" w:rsidP="00C061F0">
      <w:pPr>
        <w:pStyle w:val="NoSpacing"/>
        <w:numPr>
          <w:ilvl w:val="0"/>
          <w:numId w:val="2"/>
        </w:numPr>
        <w:ind w:left="284" w:hanging="284"/>
        <w:rPr>
          <w:rFonts w:ascii="Tahoma" w:hAnsi="Tahoma" w:cs="Tahoma"/>
          <w:b/>
          <w:sz w:val="24"/>
          <w:szCs w:val="24"/>
        </w:rPr>
      </w:pPr>
      <w:r>
        <w:rPr>
          <w:rFonts w:ascii="Tahoma" w:hAnsi="Tahoma" w:cs="Tahoma"/>
          <w:b/>
          <w:sz w:val="24"/>
          <w:szCs w:val="24"/>
        </w:rPr>
        <w:t>History of the Sutherland Shire</w:t>
      </w:r>
      <w:r w:rsidRPr="00462F67">
        <w:rPr>
          <w:rFonts w:ascii="Tahoma" w:hAnsi="Tahoma" w:cs="Tahoma"/>
          <w:b/>
          <w:sz w:val="24"/>
          <w:szCs w:val="24"/>
        </w:rPr>
        <w:t xml:space="preserve"> Museum and its Collection</w:t>
      </w:r>
    </w:p>
    <w:p w:rsidR="007D1FE0" w:rsidRDefault="007D1FE0" w:rsidP="007D1FE0">
      <w:pPr>
        <w:pStyle w:val="NoSpacing"/>
        <w:rPr>
          <w:rFonts w:ascii="Tahoma" w:hAnsi="Tahoma" w:cs="Tahoma"/>
          <w:b/>
          <w:sz w:val="24"/>
          <w:szCs w:val="24"/>
        </w:rPr>
      </w:pPr>
    </w:p>
    <w:p w:rsidR="007D1FE0" w:rsidRPr="00EE2577" w:rsidRDefault="0088547F" w:rsidP="007D1FE0">
      <w:pPr>
        <w:pStyle w:val="NoSpacing"/>
        <w:rPr>
          <w:rFonts w:ascii="Tahoma" w:hAnsi="Tahoma" w:cs="Tahoma"/>
          <w:sz w:val="24"/>
          <w:szCs w:val="24"/>
        </w:rPr>
      </w:pPr>
      <w:r>
        <w:rPr>
          <w:rFonts w:ascii="Tahoma" w:hAnsi="Tahoma" w:cs="Tahoma"/>
          <w:sz w:val="24"/>
          <w:szCs w:val="24"/>
        </w:rPr>
        <w:t>From early 2021 t</w:t>
      </w:r>
      <w:r w:rsidR="007D1FE0" w:rsidRPr="00EE2577">
        <w:rPr>
          <w:rFonts w:ascii="Tahoma" w:hAnsi="Tahoma" w:cs="Tahoma"/>
          <w:sz w:val="24"/>
          <w:szCs w:val="24"/>
        </w:rPr>
        <w:t xml:space="preserve">he Sutherland Shire Museum </w:t>
      </w:r>
      <w:r>
        <w:rPr>
          <w:rFonts w:ascii="Tahoma" w:hAnsi="Tahoma" w:cs="Tahoma"/>
          <w:sz w:val="24"/>
          <w:szCs w:val="24"/>
        </w:rPr>
        <w:t>will be</w:t>
      </w:r>
      <w:r w:rsidR="007D1FE0" w:rsidRPr="00EE2577">
        <w:rPr>
          <w:rFonts w:ascii="Tahoma" w:hAnsi="Tahoma" w:cs="Tahoma"/>
          <w:sz w:val="24"/>
          <w:szCs w:val="24"/>
        </w:rPr>
        <w:t xml:space="preserve"> located on the corner of Venetia Street and Holt Road Sylvania Heights in a </w:t>
      </w:r>
      <w:r w:rsidR="00607472" w:rsidRPr="00EE2577">
        <w:rPr>
          <w:rFonts w:ascii="Tahoma" w:hAnsi="Tahoma" w:cs="Tahoma"/>
          <w:sz w:val="24"/>
          <w:szCs w:val="24"/>
        </w:rPr>
        <w:t xml:space="preserve">small </w:t>
      </w:r>
      <w:r w:rsidR="007D1FE0" w:rsidRPr="00EE2577">
        <w:rPr>
          <w:rFonts w:ascii="Tahoma" w:hAnsi="Tahoma" w:cs="Tahoma"/>
          <w:sz w:val="24"/>
          <w:szCs w:val="24"/>
        </w:rPr>
        <w:t>refur</w:t>
      </w:r>
      <w:r w:rsidR="0054422E" w:rsidRPr="00EE2577">
        <w:rPr>
          <w:rFonts w:ascii="Tahoma" w:hAnsi="Tahoma" w:cs="Tahoma"/>
          <w:sz w:val="24"/>
          <w:szCs w:val="24"/>
        </w:rPr>
        <w:t>bished building originally opened</w:t>
      </w:r>
      <w:r w:rsidR="007D1FE0" w:rsidRPr="00EE2577">
        <w:rPr>
          <w:rFonts w:ascii="Tahoma" w:hAnsi="Tahoma" w:cs="Tahoma"/>
          <w:sz w:val="24"/>
          <w:szCs w:val="24"/>
        </w:rPr>
        <w:t xml:space="preserve"> in 1969 as a Baby Health Centre.</w:t>
      </w:r>
      <w:r w:rsidR="00A05C4F" w:rsidRPr="00EE2577">
        <w:rPr>
          <w:rFonts w:ascii="Tahoma" w:hAnsi="Tahoma" w:cs="Tahoma"/>
          <w:sz w:val="24"/>
          <w:szCs w:val="24"/>
        </w:rPr>
        <w:t xml:space="preserve"> It is </w:t>
      </w:r>
      <w:r w:rsidR="00EE2577">
        <w:rPr>
          <w:rFonts w:ascii="Tahoma" w:hAnsi="Tahoma" w:cs="Tahoma"/>
          <w:sz w:val="24"/>
          <w:szCs w:val="24"/>
        </w:rPr>
        <w:t xml:space="preserve">sited </w:t>
      </w:r>
      <w:r w:rsidR="00A05C4F" w:rsidRPr="00EE2577">
        <w:rPr>
          <w:rFonts w:ascii="Tahoma" w:hAnsi="Tahoma" w:cs="Tahoma"/>
          <w:sz w:val="24"/>
          <w:szCs w:val="24"/>
        </w:rPr>
        <w:t>on a 700</w:t>
      </w:r>
      <w:r w:rsidR="0080644A">
        <w:rPr>
          <w:rFonts w:ascii="Tahoma" w:hAnsi="Tahoma" w:cs="Tahoma"/>
          <w:sz w:val="24"/>
          <w:szCs w:val="24"/>
        </w:rPr>
        <w:t xml:space="preserve"> </w:t>
      </w:r>
      <w:r w:rsidR="00A05C4F" w:rsidRPr="00EE2577">
        <w:rPr>
          <w:rFonts w:ascii="Tahoma" w:hAnsi="Tahoma" w:cs="Tahoma"/>
          <w:sz w:val="24"/>
          <w:szCs w:val="24"/>
        </w:rPr>
        <w:t>square metre Crown Land block administered by Sutherland Shire Council. It is adjacent to another larger vacant Crown Land parcel not administered by Sutherland Shire Council and to Sylvania Heights Public School.</w:t>
      </w:r>
    </w:p>
    <w:p w:rsidR="00A05C4F" w:rsidRPr="00EE2577" w:rsidRDefault="00A05C4F" w:rsidP="007D1FE0">
      <w:pPr>
        <w:pStyle w:val="NoSpacing"/>
        <w:rPr>
          <w:rFonts w:ascii="Tahoma" w:hAnsi="Tahoma" w:cs="Tahoma"/>
          <w:sz w:val="24"/>
          <w:szCs w:val="24"/>
        </w:rPr>
      </w:pPr>
    </w:p>
    <w:p w:rsidR="00735296" w:rsidRDefault="00A05C4F" w:rsidP="003D11DA">
      <w:pPr>
        <w:pStyle w:val="NoSpacing"/>
        <w:rPr>
          <w:rFonts w:ascii="Tahoma" w:hAnsi="Tahoma" w:cs="Tahoma"/>
          <w:sz w:val="24"/>
          <w:szCs w:val="24"/>
        </w:rPr>
      </w:pPr>
      <w:r w:rsidRPr="00EE2577">
        <w:rPr>
          <w:rFonts w:ascii="Tahoma" w:hAnsi="Tahoma" w:cs="Tahoma"/>
          <w:sz w:val="24"/>
          <w:szCs w:val="24"/>
        </w:rPr>
        <w:t xml:space="preserve">The Sutherland Shire Museum is an arm of the Sutherland Shire Historical Society which was established in 1966. From its establishment there has been an affiliation with Sutherland Shire Council. </w:t>
      </w:r>
    </w:p>
    <w:p w:rsidR="00735296" w:rsidRDefault="00735296" w:rsidP="003D11DA">
      <w:pPr>
        <w:pStyle w:val="NoSpacing"/>
        <w:rPr>
          <w:rFonts w:ascii="Tahoma" w:hAnsi="Tahoma" w:cs="Tahoma"/>
          <w:sz w:val="24"/>
          <w:szCs w:val="24"/>
        </w:rPr>
      </w:pPr>
    </w:p>
    <w:p w:rsidR="00735296" w:rsidRDefault="00A05C4F" w:rsidP="003D11DA">
      <w:pPr>
        <w:pStyle w:val="NoSpacing"/>
        <w:rPr>
          <w:rFonts w:ascii="Tahoma" w:hAnsi="Tahoma" w:cs="Tahoma"/>
          <w:sz w:val="24"/>
          <w:szCs w:val="24"/>
        </w:rPr>
      </w:pPr>
      <w:r w:rsidRPr="00EE2577">
        <w:rPr>
          <w:rFonts w:ascii="Tahoma" w:hAnsi="Tahoma" w:cs="Tahoma"/>
          <w:sz w:val="24"/>
          <w:szCs w:val="24"/>
        </w:rPr>
        <w:t xml:space="preserve">A museum was established in 1986 when the Sutherland Memorial School of Arts, built in 1922 and dedicated to the </w:t>
      </w:r>
      <w:r w:rsidR="00420011" w:rsidRPr="00EE2577">
        <w:rPr>
          <w:rFonts w:ascii="Tahoma" w:hAnsi="Tahoma" w:cs="Tahoma"/>
          <w:sz w:val="24"/>
          <w:szCs w:val="24"/>
        </w:rPr>
        <w:t>men from C Riding who participated in World War I, was renovated by Council. Two</w:t>
      </w:r>
      <w:r w:rsidRPr="00EE2577">
        <w:rPr>
          <w:rFonts w:ascii="Tahoma" w:hAnsi="Tahoma" w:cs="Tahoma"/>
          <w:sz w:val="24"/>
          <w:szCs w:val="24"/>
        </w:rPr>
        <w:t xml:space="preserve"> rooms were dedicated for use as a regional museum</w:t>
      </w:r>
      <w:r w:rsidR="00420011" w:rsidRPr="00EE2577">
        <w:rPr>
          <w:rFonts w:ascii="Tahoma" w:hAnsi="Tahoma" w:cs="Tahoma"/>
          <w:sz w:val="24"/>
          <w:szCs w:val="24"/>
        </w:rPr>
        <w:t xml:space="preserve"> under the jurisdiction of the Sutherland Shire Historical Society. </w:t>
      </w:r>
      <w:r w:rsidR="003D11DA" w:rsidRPr="00EE2577">
        <w:rPr>
          <w:rFonts w:ascii="Tahoma" w:hAnsi="Tahoma" w:cs="Tahoma"/>
          <w:sz w:val="24"/>
          <w:szCs w:val="24"/>
        </w:rPr>
        <w:t xml:space="preserve">All maintenance and </w:t>
      </w:r>
      <w:r w:rsidR="00920BBD" w:rsidRPr="00EE2577">
        <w:rPr>
          <w:rFonts w:ascii="Tahoma" w:hAnsi="Tahoma" w:cs="Tahoma"/>
          <w:sz w:val="24"/>
          <w:szCs w:val="24"/>
        </w:rPr>
        <w:t xml:space="preserve">utilities </w:t>
      </w:r>
      <w:r w:rsidR="00B75F7C">
        <w:rPr>
          <w:rFonts w:ascii="Tahoma" w:hAnsi="Tahoma" w:cs="Tahoma"/>
          <w:sz w:val="24"/>
          <w:szCs w:val="24"/>
        </w:rPr>
        <w:t xml:space="preserve">costs </w:t>
      </w:r>
      <w:r w:rsidR="00920BBD" w:rsidRPr="00EE2577">
        <w:rPr>
          <w:rFonts w:ascii="Tahoma" w:hAnsi="Tahoma" w:cs="Tahoma"/>
          <w:sz w:val="24"/>
          <w:szCs w:val="24"/>
        </w:rPr>
        <w:t xml:space="preserve">were born by Council and no rent was charged. </w:t>
      </w:r>
    </w:p>
    <w:p w:rsidR="00735296" w:rsidRDefault="00735296" w:rsidP="003D11DA">
      <w:pPr>
        <w:pStyle w:val="NoSpacing"/>
        <w:rPr>
          <w:rFonts w:ascii="Tahoma" w:hAnsi="Tahoma" w:cs="Tahoma"/>
          <w:sz w:val="24"/>
          <w:szCs w:val="24"/>
        </w:rPr>
      </w:pPr>
    </w:p>
    <w:p w:rsidR="003D11DA" w:rsidRDefault="001878E0" w:rsidP="003D11DA">
      <w:pPr>
        <w:pStyle w:val="NoSpacing"/>
        <w:rPr>
          <w:rFonts w:ascii="Tahoma" w:hAnsi="Tahoma" w:cs="Tahoma"/>
          <w:sz w:val="24"/>
          <w:szCs w:val="24"/>
        </w:rPr>
      </w:pPr>
      <w:r>
        <w:rPr>
          <w:rFonts w:ascii="Tahoma" w:hAnsi="Tahoma" w:cs="Tahoma"/>
          <w:sz w:val="24"/>
          <w:szCs w:val="24"/>
        </w:rPr>
        <w:t>Changed Council po</w:t>
      </w:r>
      <w:r w:rsidR="00C152F8">
        <w:rPr>
          <w:rFonts w:ascii="Tahoma" w:hAnsi="Tahoma" w:cs="Tahoma"/>
          <w:sz w:val="24"/>
          <w:szCs w:val="24"/>
        </w:rPr>
        <w:t>l</w:t>
      </w:r>
      <w:r>
        <w:rPr>
          <w:rFonts w:ascii="Tahoma" w:hAnsi="Tahoma" w:cs="Tahoma"/>
          <w:sz w:val="24"/>
          <w:szCs w:val="24"/>
        </w:rPr>
        <w:t>icies</w:t>
      </w:r>
      <w:r w:rsidR="00607472" w:rsidRPr="00EE2577">
        <w:rPr>
          <w:rFonts w:ascii="Tahoma" w:hAnsi="Tahoma" w:cs="Tahoma"/>
          <w:sz w:val="24"/>
          <w:szCs w:val="24"/>
        </w:rPr>
        <w:t xml:space="preserve"> led to extensive consultation with Sutherland Shire Council, Sutherland Shire Historical Society, Museums and Galleries</w:t>
      </w:r>
      <w:r w:rsidR="00735296">
        <w:rPr>
          <w:rFonts w:ascii="Tahoma" w:hAnsi="Tahoma" w:cs="Tahoma"/>
          <w:sz w:val="24"/>
          <w:szCs w:val="24"/>
        </w:rPr>
        <w:t xml:space="preserve"> of</w:t>
      </w:r>
      <w:r w:rsidR="00607472" w:rsidRPr="00EE2577">
        <w:rPr>
          <w:rFonts w:ascii="Tahoma" w:hAnsi="Tahoma" w:cs="Tahoma"/>
          <w:sz w:val="24"/>
          <w:szCs w:val="24"/>
        </w:rPr>
        <w:t xml:space="preserve"> </w:t>
      </w:r>
      <w:r w:rsidR="00735296">
        <w:rPr>
          <w:rFonts w:ascii="Tahoma" w:hAnsi="Tahoma" w:cs="Tahoma"/>
          <w:sz w:val="24"/>
          <w:szCs w:val="24"/>
        </w:rPr>
        <w:t xml:space="preserve">NSW </w:t>
      </w:r>
      <w:r w:rsidR="00607472" w:rsidRPr="00EE2577">
        <w:rPr>
          <w:rFonts w:ascii="Tahoma" w:hAnsi="Tahoma" w:cs="Tahoma"/>
          <w:sz w:val="24"/>
          <w:szCs w:val="24"/>
        </w:rPr>
        <w:t>and the museum committee.</w:t>
      </w:r>
      <w:r w:rsidR="00920BBD" w:rsidRPr="00EE2577">
        <w:rPr>
          <w:rFonts w:ascii="Tahoma" w:hAnsi="Tahoma" w:cs="Tahoma"/>
          <w:sz w:val="24"/>
          <w:szCs w:val="24"/>
        </w:rPr>
        <w:t xml:space="preserve"> The museum closed in 2020.</w:t>
      </w:r>
      <w:r w:rsidR="00607472" w:rsidRPr="00EE2577">
        <w:rPr>
          <w:rFonts w:ascii="Tahoma" w:hAnsi="Tahoma" w:cs="Tahoma"/>
          <w:sz w:val="24"/>
          <w:szCs w:val="24"/>
        </w:rPr>
        <w:t xml:space="preserve"> </w:t>
      </w:r>
      <w:r w:rsidR="003D11DA" w:rsidRPr="00EE2577">
        <w:rPr>
          <w:rFonts w:ascii="Tahoma" w:hAnsi="Tahoma" w:cs="Tahoma"/>
          <w:sz w:val="24"/>
          <w:szCs w:val="24"/>
        </w:rPr>
        <w:t xml:space="preserve">Following a </w:t>
      </w:r>
      <w:r w:rsidR="00735296">
        <w:rPr>
          <w:rFonts w:ascii="Tahoma" w:hAnsi="Tahoma" w:cs="Tahoma"/>
          <w:sz w:val="24"/>
          <w:szCs w:val="24"/>
        </w:rPr>
        <w:t xml:space="preserve">period of uncertainty the museum was relocated and </w:t>
      </w:r>
      <w:r w:rsidR="003D11DA" w:rsidRPr="00EE2577">
        <w:rPr>
          <w:rFonts w:ascii="Tahoma" w:hAnsi="Tahoma" w:cs="Tahoma"/>
          <w:sz w:val="24"/>
          <w:szCs w:val="24"/>
        </w:rPr>
        <w:t>it</w:t>
      </w:r>
      <w:r w:rsidR="0088547F">
        <w:rPr>
          <w:rFonts w:ascii="Tahoma" w:hAnsi="Tahoma" w:cs="Tahoma"/>
          <w:sz w:val="24"/>
          <w:szCs w:val="24"/>
        </w:rPr>
        <w:t xml:space="preserve"> will be</w:t>
      </w:r>
      <w:r w:rsidR="003D11DA" w:rsidRPr="00EE2577">
        <w:rPr>
          <w:rFonts w:ascii="Tahoma" w:hAnsi="Tahoma" w:cs="Tahoma"/>
          <w:sz w:val="24"/>
          <w:szCs w:val="24"/>
        </w:rPr>
        <w:t xml:space="preserve"> reopened in 2021 </w:t>
      </w:r>
      <w:proofErr w:type="gramStart"/>
      <w:r w:rsidR="00735296">
        <w:rPr>
          <w:rFonts w:ascii="Tahoma" w:hAnsi="Tahoma" w:cs="Tahoma"/>
          <w:sz w:val="24"/>
          <w:szCs w:val="24"/>
        </w:rPr>
        <w:t xml:space="preserve">to </w:t>
      </w:r>
      <w:r w:rsidR="003D11DA" w:rsidRPr="00EE2577">
        <w:rPr>
          <w:rFonts w:ascii="Tahoma" w:hAnsi="Tahoma" w:cs="Tahoma"/>
          <w:sz w:val="24"/>
          <w:szCs w:val="24"/>
        </w:rPr>
        <w:t xml:space="preserve"> a</w:t>
      </w:r>
      <w:proofErr w:type="gramEnd"/>
      <w:r w:rsidR="003D11DA" w:rsidRPr="00EE2577">
        <w:rPr>
          <w:rFonts w:ascii="Tahoma" w:hAnsi="Tahoma" w:cs="Tahoma"/>
          <w:sz w:val="24"/>
          <w:szCs w:val="24"/>
        </w:rPr>
        <w:t xml:space="preserve"> refurbished building and </w:t>
      </w:r>
      <w:r w:rsidR="00B75F7C">
        <w:rPr>
          <w:rFonts w:ascii="Tahoma" w:hAnsi="Tahoma" w:cs="Tahoma"/>
          <w:sz w:val="24"/>
          <w:szCs w:val="24"/>
        </w:rPr>
        <w:t xml:space="preserve">in </w:t>
      </w:r>
      <w:r w:rsidR="003D11DA" w:rsidRPr="00EE2577">
        <w:rPr>
          <w:rFonts w:ascii="Tahoma" w:hAnsi="Tahoma" w:cs="Tahoma"/>
          <w:sz w:val="24"/>
          <w:szCs w:val="24"/>
        </w:rPr>
        <w:t xml:space="preserve">a new location.  </w:t>
      </w:r>
    </w:p>
    <w:p w:rsidR="00735296" w:rsidRPr="00EE2577" w:rsidRDefault="00735296" w:rsidP="003D11DA">
      <w:pPr>
        <w:pStyle w:val="NoSpacing"/>
        <w:rPr>
          <w:rFonts w:ascii="Tahoma" w:hAnsi="Tahoma" w:cs="Tahoma"/>
          <w:sz w:val="24"/>
          <w:szCs w:val="24"/>
        </w:rPr>
      </w:pPr>
    </w:p>
    <w:p w:rsidR="00607472" w:rsidRDefault="00420011" w:rsidP="00607472">
      <w:pPr>
        <w:pStyle w:val="NoSpacing"/>
        <w:rPr>
          <w:rFonts w:ascii="Tahoma" w:hAnsi="Tahoma" w:cs="Tahoma"/>
          <w:sz w:val="24"/>
          <w:szCs w:val="24"/>
        </w:rPr>
      </w:pPr>
      <w:r w:rsidRPr="00EE2577">
        <w:rPr>
          <w:rFonts w:ascii="Tahoma" w:hAnsi="Tahoma" w:cs="Tahoma"/>
          <w:sz w:val="24"/>
          <w:szCs w:val="24"/>
        </w:rPr>
        <w:t>The museum</w:t>
      </w:r>
      <w:r w:rsidR="003D11DA" w:rsidRPr="00EE2577">
        <w:rPr>
          <w:rFonts w:ascii="Tahoma" w:hAnsi="Tahoma" w:cs="Tahoma"/>
          <w:sz w:val="24"/>
          <w:szCs w:val="24"/>
        </w:rPr>
        <w:t xml:space="preserve"> is</w:t>
      </w:r>
      <w:r w:rsidRPr="00EE2577">
        <w:rPr>
          <w:rFonts w:ascii="Tahoma" w:hAnsi="Tahoma" w:cs="Tahoma"/>
          <w:sz w:val="24"/>
          <w:szCs w:val="24"/>
        </w:rPr>
        <w:t xml:space="preserve"> constrained by space</w:t>
      </w:r>
      <w:r w:rsidR="0054422E" w:rsidRPr="00EE2577">
        <w:rPr>
          <w:rFonts w:ascii="Tahoma" w:hAnsi="Tahoma" w:cs="Tahoma"/>
          <w:sz w:val="24"/>
          <w:szCs w:val="24"/>
        </w:rPr>
        <w:t xml:space="preserve"> </w:t>
      </w:r>
      <w:r w:rsidR="003D11DA" w:rsidRPr="00EE2577">
        <w:rPr>
          <w:rFonts w:ascii="Tahoma" w:hAnsi="Tahoma" w:cs="Tahoma"/>
          <w:sz w:val="24"/>
          <w:szCs w:val="24"/>
        </w:rPr>
        <w:t>and location</w:t>
      </w:r>
      <w:r w:rsidRPr="00EE2577">
        <w:rPr>
          <w:rFonts w:ascii="Tahoma" w:hAnsi="Tahoma" w:cs="Tahoma"/>
          <w:sz w:val="24"/>
          <w:szCs w:val="24"/>
        </w:rPr>
        <w:t xml:space="preserve"> limitations </w:t>
      </w:r>
      <w:r w:rsidR="00A367B2" w:rsidRPr="00EE2577">
        <w:rPr>
          <w:rFonts w:ascii="Tahoma" w:hAnsi="Tahoma" w:cs="Tahoma"/>
          <w:sz w:val="24"/>
          <w:szCs w:val="24"/>
        </w:rPr>
        <w:t>and signific</w:t>
      </w:r>
      <w:r w:rsidR="003D11DA" w:rsidRPr="00EE2577">
        <w:rPr>
          <w:rFonts w:ascii="Tahoma" w:hAnsi="Tahoma" w:cs="Tahoma"/>
          <w:sz w:val="24"/>
          <w:szCs w:val="24"/>
        </w:rPr>
        <w:t>antly increased financial costs.</w:t>
      </w:r>
      <w:r w:rsidRPr="00EE2577">
        <w:rPr>
          <w:rFonts w:ascii="Tahoma" w:hAnsi="Tahoma" w:cs="Tahoma"/>
          <w:sz w:val="24"/>
          <w:szCs w:val="24"/>
        </w:rPr>
        <w:t xml:space="preserve"> </w:t>
      </w:r>
    </w:p>
    <w:p w:rsidR="00740713" w:rsidRDefault="00740713" w:rsidP="00607472">
      <w:pPr>
        <w:pStyle w:val="NoSpacing"/>
        <w:rPr>
          <w:rFonts w:ascii="Tahoma" w:hAnsi="Tahoma" w:cs="Tahoma"/>
          <w:sz w:val="24"/>
          <w:szCs w:val="24"/>
        </w:rPr>
      </w:pPr>
    </w:p>
    <w:p w:rsidR="00740713" w:rsidRDefault="00740713" w:rsidP="00740713">
      <w:pPr>
        <w:pStyle w:val="NoSpacing"/>
        <w:rPr>
          <w:rFonts w:ascii="Tahoma" w:hAnsi="Tahoma" w:cs="Tahoma"/>
          <w:sz w:val="24"/>
          <w:szCs w:val="24"/>
        </w:rPr>
      </w:pPr>
      <w:r w:rsidRPr="00EE2577">
        <w:rPr>
          <w:rFonts w:ascii="Tahoma" w:hAnsi="Tahoma" w:cs="Tahoma"/>
          <w:sz w:val="24"/>
          <w:szCs w:val="24"/>
        </w:rPr>
        <w:t xml:space="preserve">As with many regional museums run by historical societies, the financial, regulatory and staffing responsibilities of running a museum have resulted in some </w:t>
      </w:r>
      <w:r>
        <w:rPr>
          <w:rFonts w:ascii="Tahoma" w:hAnsi="Tahoma" w:cs="Tahoma"/>
          <w:sz w:val="24"/>
          <w:szCs w:val="24"/>
        </w:rPr>
        <w:t>C</w:t>
      </w:r>
      <w:r w:rsidRPr="00EE2577">
        <w:rPr>
          <w:rFonts w:ascii="Tahoma" w:hAnsi="Tahoma" w:cs="Tahoma"/>
          <w:sz w:val="24"/>
          <w:szCs w:val="24"/>
        </w:rPr>
        <w:t>ouncils assuming the management under Cultural Development Departments with related and complimentary fa</w:t>
      </w:r>
      <w:r>
        <w:rPr>
          <w:rFonts w:ascii="Tahoma" w:hAnsi="Tahoma" w:cs="Tahoma"/>
          <w:sz w:val="24"/>
          <w:szCs w:val="24"/>
        </w:rPr>
        <w:t>cilities including a cafe, retail</w:t>
      </w:r>
      <w:r w:rsidRPr="00EE2577">
        <w:rPr>
          <w:rFonts w:ascii="Tahoma" w:hAnsi="Tahoma" w:cs="Tahoma"/>
          <w:sz w:val="24"/>
          <w:szCs w:val="24"/>
        </w:rPr>
        <w:t xml:space="preserve">, tourism and art galleries (note: </w:t>
      </w:r>
      <w:r w:rsidRPr="003D6766">
        <w:rPr>
          <w:rFonts w:ascii="Tahoma" w:hAnsi="Tahoma" w:cs="Tahoma"/>
          <w:sz w:val="24"/>
          <w:szCs w:val="24"/>
        </w:rPr>
        <w:t>Bathurst</w:t>
      </w:r>
      <w:r>
        <w:rPr>
          <w:rFonts w:ascii="Tahoma" w:hAnsi="Tahoma" w:cs="Tahoma"/>
          <w:sz w:val="24"/>
          <w:szCs w:val="24"/>
        </w:rPr>
        <w:t xml:space="preserve">, Orange, Lithgow, Katoomba). </w:t>
      </w:r>
      <w:r w:rsidRPr="00EE2577">
        <w:rPr>
          <w:rFonts w:ascii="Tahoma" w:hAnsi="Tahoma" w:cs="Tahoma"/>
          <w:sz w:val="24"/>
          <w:szCs w:val="24"/>
        </w:rPr>
        <w:t xml:space="preserve">The Sutherland Shire Historical Society ultimately sees this model established by Council and professionally </w:t>
      </w:r>
      <w:proofErr w:type="spellStart"/>
      <w:r w:rsidRPr="00EE2577">
        <w:rPr>
          <w:rFonts w:ascii="Tahoma" w:hAnsi="Tahoma" w:cs="Tahoma"/>
          <w:sz w:val="24"/>
          <w:szCs w:val="24"/>
        </w:rPr>
        <w:t>curated</w:t>
      </w:r>
      <w:proofErr w:type="spellEnd"/>
      <w:r w:rsidRPr="00EE2577">
        <w:rPr>
          <w:rFonts w:ascii="Tahoma" w:hAnsi="Tahoma" w:cs="Tahoma"/>
          <w:sz w:val="24"/>
          <w:szCs w:val="24"/>
        </w:rPr>
        <w:t xml:space="preserve"> as </w:t>
      </w:r>
      <w:proofErr w:type="gramStart"/>
      <w:r w:rsidRPr="00EE2577">
        <w:rPr>
          <w:rFonts w:ascii="Tahoma" w:hAnsi="Tahoma" w:cs="Tahoma"/>
          <w:sz w:val="24"/>
          <w:szCs w:val="24"/>
        </w:rPr>
        <w:t>the  most</w:t>
      </w:r>
      <w:proofErr w:type="gramEnd"/>
      <w:r w:rsidRPr="00EE2577">
        <w:rPr>
          <w:rFonts w:ascii="Tahoma" w:hAnsi="Tahoma" w:cs="Tahoma"/>
          <w:sz w:val="24"/>
          <w:szCs w:val="24"/>
        </w:rPr>
        <w:t xml:space="preserve"> desirable model</w:t>
      </w:r>
      <w:r>
        <w:rPr>
          <w:rFonts w:ascii="Tahoma" w:hAnsi="Tahoma" w:cs="Tahoma"/>
          <w:sz w:val="24"/>
          <w:szCs w:val="24"/>
        </w:rPr>
        <w:t xml:space="preserve"> in order to best preserve the Society’s Collection.</w:t>
      </w:r>
    </w:p>
    <w:p w:rsidR="00740713" w:rsidRDefault="00740713" w:rsidP="00607472">
      <w:pPr>
        <w:pStyle w:val="NoSpacing"/>
        <w:rPr>
          <w:rFonts w:ascii="Tahoma" w:hAnsi="Tahoma" w:cs="Tahoma"/>
          <w:sz w:val="24"/>
          <w:szCs w:val="24"/>
        </w:rPr>
      </w:pPr>
    </w:p>
    <w:p w:rsidR="00FC3959" w:rsidRDefault="00FC3959" w:rsidP="00607472">
      <w:pPr>
        <w:pStyle w:val="NoSpacing"/>
        <w:rPr>
          <w:rFonts w:ascii="Tahoma" w:hAnsi="Tahoma" w:cs="Tahoma"/>
          <w:sz w:val="24"/>
          <w:szCs w:val="24"/>
        </w:rPr>
      </w:pPr>
    </w:p>
    <w:p w:rsidR="00FC3959" w:rsidRDefault="00FC3959" w:rsidP="00607472">
      <w:pPr>
        <w:pStyle w:val="NoSpacing"/>
        <w:rPr>
          <w:rFonts w:ascii="Tahoma" w:hAnsi="Tahoma" w:cs="Tahoma"/>
          <w:sz w:val="24"/>
          <w:szCs w:val="24"/>
        </w:rPr>
      </w:pPr>
    </w:p>
    <w:p w:rsidR="00FC3959" w:rsidRDefault="006D35F7" w:rsidP="00607472">
      <w:pPr>
        <w:pStyle w:val="NoSpacing"/>
        <w:rPr>
          <w:rFonts w:ascii="Tahoma" w:hAnsi="Tahoma" w:cs="Tahoma"/>
          <w:sz w:val="24"/>
          <w:szCs w:val="24"/>
        </w:rPr>
      </w:pPr>
      <w:r>
        <w:rPr>
          <w:rFonts w:ascii="Tahoma" w:hAnsi="Tahoma" w:cs="Tahoma"/>
          <w:noProof/>
          <w:sz w:val="24"/>
          <w:szCs w:val="24"/>
          <w:lang w:val="en-US"/>
        </w:rPr>
        <w:drawing>
          <wp:inline distT="0" distB="0" distL="0" distR="0">
            <wp:extent cx="5731510" cy="8412480"/>
            <wp:effectExtent l="19050" t="0" r="2540" b="0"/>
            <wp:docPr id="1" name="Picture 0" descr="img1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73.jpg"/>
                    <pic:cNvPicPr/>
                  </pic:nvPicPr>
                  <pic:blipFill>
                    <a:blip r:embed="rId10" cstate="print"/>
                    <a:stretch>
                      <a:fillRect/>
                    </a:stretch>
                  </pic:blipFill>
                  <pic:spPr>
                    <a:xfrm>
                      <a:off x="0" y="0"/>
                      <a:ext cx="5731510" cy="8412480"/>
                    </a:xfrm>
                    <a:prstGeom prst="rect">
                      <a:avLst/>
                    </a:prstGeom>
                  </pic:spPr>
                </pic:pic>
              </a:graphicData>
            </a:graphic>
          </wp:inline>
        </w:drawing>
      </w:r>
    </w:p>
    <w:p w:rsidR="00FC3959" w:rsidRDefault="006D35F7" w:rsidP="00607472">
      <w:pPr>
        <w:pStyle w:val="NoSpacing"/>
        <w:rPr>
          <w:rFonts w:ascii="Tahoma" w:hAnsi="Tahoma" w:cs="Tahoma"/>
          <w:sz w:val="24"/>
          <w:szCs w:val="24"/>
        </w:rPr>
      </w:pPr>
      <w:proofErr w:type="gramStart"/>
      <w:r>
        <w:rPr>
          <w:rFonts w:ascii="Tahoma" w:hAnsi="Tahoma" w:cs="Tahoma"/>
          <w:sz w:val="24"/>
          <w:szCs w:val="24"/>
        </w:rPr>
        <w:t>Original Map of 88 Venetia Street, Sylvania.</w:t>
      </w:r>
      <w:proofErr w:type="gramEnd"/>
      <w:r>
        <w:rPr>
          <w:rFonts w:ascii="Tahoma" w:hAnsi="Tahoma" w:cs="Tahoma"/>
          <w:sz w:val="24"/>
          <w:szCs w:val="24"/>
        </w:rPr>
        <w:t xml:space="preserve"> </w:t>
      </w:r>
    </w:p>
    <w:p w:rsidR="00735296" w:rsidRDefault="00735296" w:rsidP="00607472">
      <w:pPr>
        <w:pStyle w:val="NoSpacing"/>
        <w:rPr>
          <w:rFonts w:ascii="Tahoma" w:hAnsi="Tahoma" w:cs="Tahoma"/>
          <w:sz w:val="24"/>
          <w:szCs w:val="24"/>
        </w:rPr>
      </w:pPr>
    </w:p>
    <w:p w:rsidR="00F36CED" w:rsidRDefault="00F36CED" w:rsidP="00607472">
      <w:pPr>
        <w:pStyle w:val="NoSpacing"/>
        <w:rPr>
          <w:rFonts w:ascii="Tahoma" w:hAnsi="Tahoma" w:cs="Tahoma"/>
          <w:b/>
          <w:sz w:val="24"/>
          <w:szCs w:val="24"/>
        </w:rPr>
      </w:pPr>
      <w:r w:rsidRPr="00F36CED">
        <w:rPr>
          <w:rFonts w:ascii="Tahoma" w:hAnsi="Tahoma" w:cs="Tahoma"/>
          <w:b/>
          <w:sz w:val="24"/>
          <w:szCs w:val="24"/>
        </w:rPr>
        <w:t>History of the Collection</w:t>
      </w:r>
    </w:p>
    <w:p w:rsidR="00F36CED" w:rsidRDefault="001317FB" w:rsidP="00607472">
      <w:pPr>
        <w:pStyle w:val="NoSpacing"/>
        <w:rPr>
          <w:rFonts w:ascii="Tahoma" w:hAnsi="Tahoma" w:cs="Tahoma"/>
          <w:b/>
          <w:sz w:val="24"/>
          <w:szCs w:val="24"/>
        </w:rPr>
      </w:pPr>
      <w:r>
        <w:rPr>
          <w:rFonts w:ascii="Tahoma" w:hAnsi="Tahoma" w:cs="Tahoma"/>
          <w:b/>
          <w:sz w:val="24"/>
          <w:szCs w:val="24"/>
        </w:rPr>
        <w:t xml:space="preserve">   </w:t>
      </w:r>
    </w:p>
    <w:p w:rsidR="00175D2D" w:rsidRDefault="00175D2D" w:rsidP="00607472">
      <w:pPr>
        <w:pStyle w:val="NoSpacing"/>
        <w:rPr>
          <w:rFonts w:ascii="Tahoma" w:hAnsi="Tahoma" w:cs="Tahoma"/>
          <w:sz w:val="24"/>
          <w:szCs w:val="24"/>
        </w:rPr>
      </w:pPr>
      <w:r>
        <w:rPr>
          <w:rFonts w:ascii="Tahoma" w:hAnsi="Tahoma" w:cs="Tahoma"/>
          <w:sz w:val="24"/>
          <w:szCs w:val="24"/>
        </w:rPr>
        <w:t xml:space="preserve">The museum has continued to receive donations and actively seek relevant </w:t>
      </w:r>
      <w:proofErr w:type="gramStart"/>
      <w:r>
        <w:rPr>
          <w:rFonts w:ascii="Tahoma" w:hAnsi="Tahoma" w:cs="Tahoma"/>
          <w:sz w:val="24"/>
          <w:szCs w:val="24"/>
        </w:rPr>
        <w:t>objects ,</w:t>
      </w:r>
      <w:proofErr w:type="gramEnd"/>
      <w:r>
        <w:rPr>
          <w:rFonts w:ascii="Tahoma" w:hAnsi="Tahoma" w:cs="Tahoma"/>
          <w:sz w:val="24"/>
          <w:szCs w:val="24"/>
        </w:rPr>
        <w:t xml:space="preserve"> art works</w:t>
      </w:r>
      <w:r w:rsidR="00CB41D6">
        <w:rPr>
          <w:rFonts w:ascii="Tahoma" w:hAnsi="Tahoma" w:cs="Tahoma"/>
          <w:sz w:val="24"/>
          <w:szCs w:val="24"/>
        </w:rPr>
        <w:t>, photos , maps , books</w:t>
      </w:r>
      <w:r>
        <w:rPr>
          <w:rFonts w:ascii="Tahoma" w:hAnsi="Tahoma" w:cs="Tahoma"/>
          <w:sz w:val="24"/>
          <w:szCs w:val="24"/>
        </w:rPr>
        <w:t xml:space="preserve"> and other items.</w:t>
      </w:r>
    </w:p>
    <w:p w:rsidR="00175D2D" w:rsidRDefault="00175D2D" w:rsidP="00607472">
      <w:pPr>
        <w:pStyle w:val="NoSpacing"/>
        <w:rPr>
          <w:rFonts w:ascii="Tahoma" w:hAnsi="Tahoma" w:cs="Tahoma"/>
          <w:sz w:val="24"/>
          <w:szCs w:val="24"/>
        </w:rPr>
      </w:pPr>
    </w:p>
    <w:p w:rsidR="00175D2D" w:rsidRDefault="00175D2D" w:rsidP="00607472">
      <w:pPr>
        <w:pStyle w:val="NoSpacing"/>
        <w:rPr>
          <w:rFonts w:ascii="Tahoma" w:hAnsi="Tahoma" w:cs="Tahoma"/>
          <w:sz w:val="24"/>
          <w:szCs w:val="24"/>
        </w:rPr>
      </w:pPr>
      <w:r>
        <w:rPr>
          <w:rFonts w:ascii="Tahoma" w:hAnsi="Tahoma" w:cs="Tahoma"/>
          <w:sz w:val="24"/>
          <w:szCs w:val="24"/>
        </w:rPr>
        <w:t xml:space="preserve">From its inception the Collection has been managed by an elected curator with specific responsibilities and duties, </w:t>
      </w:r>
      <w:r w:rsidR="00FC3959">
        <w:rPr>
          <w:rFonts w:ascii="Tahoma" w:hAnsi="Tahoma" w:cs="Tahoma"/>
          <w:sz w:val="24"/>
          <w:szCs w:val="24"/>
        </w:rPr>
        <w:t>reporting to the Executive Committee of the SSHS.</w:t>
      </w:r>
    </w:p>
    <w:p w:rsidR="006C447D" w:rsidRDefault="006C447D" w:rsidP="00607472">
      <w:pPr>
        <w:pStyle w:val="NoSpacing"/>
        <w:rPr>
          <w:rFonts w:ascii="Tahoma" w:hAnsi="Tahoma" w:cs="Tahoma"/>
          <w:sz w:val="24"/>
          <w:szCs w:val="24"/>
        </w:rPr>
      </w:pPr>
    </w:p>
    <w:p w:rsidR="006C447D" w:rsidRDefault="006C447D" w:rsidP="00607472">
      <w:pPr>
        <w:pStyle w:val="NoSpacing"/>
        <w:rPr>
          <w:rFonts w:ascii="Tahoma" w:hAnsi="Tahoma" w:cs="Tahoma"/>
          <w:sz w:val="24"/>
          <w:szCs w:val="24"/>
        </w:rPr>
      </w:pPr>
      <w:r>
        <w:rPr>
          <w:rFonts w:ascii="Tahoma" w:hAnsi="Tahoma" w:cs="Tahoma"/>
          <w:sz w:val="24"/>
          <w:szCs w:val="24"/>
        </w:rPr>
        <w:t>Historically SSHS has maintained a static survey of the Shire’s history with occasional small focus, temporary displays, always within its own premises.</w:t>
      </w:r>
    </w:p>
    <w:p w:rsidR="006C447D" w:rsidRDefault="006C447D" w:rsidP="00607472">
      <w:pPr>
        <w:pStyle w:val="NoSpacing"/>
        <w:rPr>
          <w:rFonts w:ascii="Tahoma" w:hAnsi="Tahoma" w:cs="Tahoma"/>
          <w:sz w:val="24"/>
          <w:szCs w:val="24"/>
        </w:rPr>
      </w:pPr>
    </w:p>
    <w:p w:rsidR="006C447D" w:rsidRPr="00175D2D" w:rsidRDefault="006C447D" w:rsidP="00607472">
      <w:pPr>
        <w:pStyle w:val="NoSpacing"/>
        <w:rPr>
          <w:rFonts w:ascii="Tahoma" w:hAnsi="Tahoma" w:cs="Tahoma"/>
          <w:sz w:val="24"/>
          <w:szCs w:val="24"/>
        </w:rPr>
      </w:pPr>
      <w:r>
        <w:rPr>
          <w:rFonts w:ascii="Tahoma" w:hAnsi="Tahoma" w:cs="Tahoma"/>
          <w:sz w:val="24"/>
          <w:szCs w:val="24"/>
        </w:rPr>
        <w:t xml:space="preserve">The Collection has not yet undergone a significant Assessment </w:t>
      </w:r>
      <w:proofErr w:type="gramStart"/>
      <w:r>
        <w:rPr>
          <w:rFonts w:ascii="Tahoma" w:hAnsi="Tahoma" w:cs="Tahoma"/>
          <w:sz w:val="24"/>
          <w:szCs w:val="24"/>
        </w:rPr>
        <w:t>nor</w:t>
      </w:r>
      <w:proofErr w:type="gramEnd"/>
      <w:r>
        <w:rPr>
          <w:rFonts w:ascii="Tahoma" w:hAnsi="Tahoma" w:cs="Tahoma"/>
          <w:sz w:val="24"/>
          <w:szCs w:val="24"/>
        </w:rPr>
        <w:t xml:space="preserve"> Preservation Needs Assessment (National Library of Australia).</w:t>
      </w:r>
    </w:p>
    <w:p w:rsidR="00607472" w:rsidRPr="00EE2577" w:rsidRDefault="00607472" w:rsidP="00607472">
      <w:pPr>
        <w:pStyle w:val="NoSpacing"/>
        <w:rPr>
          <w:rFonts w:ascii="Tahoma" w:hAnsi="Tahoma" w:cs="Tahoma"/>
          <w:sz w:val="24"/>
          <w:szCs w:val="24"/>
        </w:rPr>
      </w:pPr>
    </w:p>
    <w:p w:rsidR="00C061F0" w:rsidRPr="00EE2577" w:rsidRDefault="00C061F0" w:rsidP="00C061F0">
      <w:pPr>
        <w:pStyle w:val="NoSpacing"/>
        <w:rPr>
          <w:rFonts w:ascii="Tahoma" w:hAnsi="Tahoma" w:cs="Tahoma"/>
          <w:sz w:val="24"/>
        </w:rPr>
      </w:pPr>
    </w:p>
    <w:p w:rsidR="003D2D05" w:rsidRPr="003D2D05" w:rsidRDefault="00C061F0" w:rsidP="0001443A">
      <w:pPr>
        <w:pStyle w:val="NoSpacing"/>
        <w:numPr>
          <w:ilvl w:val="0"/>
          <w:numId w:val="2"/>
        </w:numPr>
        <w:tabs>
          <w:tab w:val="left" w:pos="567"/>
        </w:tabs>
        <w:ind w:left="284" w:hanging="284"/>
        <w:rPr>
          <w:rFonts w:ascii="Tahoma" w:hAnsi="Tahoma" w:cs="Tahoma"/>
          <w:sz w:val="24"/>
          <w:szCs w:val="24"/>
        </w:rPr>
      </w:pPr>
      <w:r w:rsidRPr="003D2D05">
        <w:rPr>
          <w:rFonts w:ascii="Tahoma" w:hAnsi="Tahoma" w:cs="Tahoma"/>
          <w:b/>
          <w:sz w:val="24"/>
        </w:rPr>
        <w:t>Collection Aim</w:t>
      </w:r>
    </w:p>
    <w:p w:rsidR="003D2D05" w:rsidRPr="003D2D05" w:rsidRDefault="003D2D05" w:rsidP="003D2D05">
      <w:pPr>
        <w:pStyle w:val="NoSpacing"/>
        <w:tabs>
          <w:tab w:val="left" w:pos="567"/>
        </w:tabs>
        <w:ind w:left="284"/>
        <w:rPr>
          <w:rFonts w:ascii="Tahoma" w:hAnsi="Tahoma" w:cs="Tahoma"/>
          <w:sz w:val="24"/>
          <w:szCs w:val="24"/>
        </w:rPr>
      </w:pPr>
    </w:p>
    <w:p w:rsidR="0001443A" w:rsidRPr="003D2D05" w:rsidRDefault="0001443A" w:rsidP="003D2D05">
      <w:pPr>
        <w:pStyle w:val="NoSpacing"/>
        <w:tabs>
          <w:tab w:val="left" w:pos="567"/>
        </w:tabs>
        <w:rPr>
          <w:rFonts w:ascii="Tahoma" w:hAnsi="Tahoma" w:cs="Tahoma"/>
          <w:sz w:val="24"/>
          <w:szCs w:val="24"/>
        </w:rPr>
      </w:pPr>
      <w:r w:rsidRPr="003D2D05">
        <w:rPr>
          <w:rFonts w:ascii="Tahoma" w:hAnsi="Tahoma" w:cs="Tahoma"/>
          <w:sz w:val="24"/>
          <w:szCs w:val="24"/>
        </w:rPr>
        <w:t xml:space="preserve">The collection aim of the museum is the acquisition and preservation of materials relevant to </w:t>
      </w:r>
      <w:r w:rsidR="00D82CE6" w:rsidRPr="003D2D05">
        <w:rPr>
          <w:rFonts w:ascii="Tahoma" w:hAnsi="Tahoma" w:cs="Tahoma"/>
          <w:sz w:val="24"/>
          <w:szCs w:val="24"/>
        </w:rPr>
        <w:t xml:space="preserve">defined collections supporting </w:t>
      </w:r>
      <w:r w:rsidRPr="003D2D05">
        <w:rPr>
          <w:rFonts w:ascii="Tahoma" w:hAnsi="Tahoma" w:cs="Tahoma"/>
          <w:sz w:val="24"/>
          <w:szCs w:val="24"/>
        </w:rPr>
        <w:t>the history of the Sutherland Shire</w:t>
      </w:r>
      <w:r w:rsidR="00D82CE6" w:rsidRPr="003D2D05">
        <w:rPr>
          <w:rFonts w:ascii="Tahoma" w:hAnsi="Tahoma" w:cs="Tahoma"/>
          <w:sz w:val="24"/>
          <w:szCs w:val="24"/>
        </w:rPr>
        <w:t>.</w:t>
      </w:r>
      <w:r w:rsidRPr="003D2D05">
        <w:rPr>
          <w:rFonts w:ascii="Tahoma" w:hAnsi="Tahoma" w:cs="Tahoma"/>
          <w:sz w:val="24"/>
          <w:szCs w:val="24"/>
        </w:rPr>
        <w:t xml:space="preserve"> This includes original research, the collection of physical objects, Indigenous and cultural material, audio and film material, </w:t>
      </w:r>
      <w:r w:rsidR="00A477EF" w:rsidRPr="003D2D05">
        <w:rPr>
          <w:rFonts w:ascii="Tahoma" w:hAnsi="Tahoma" w:cs="Tahoma"/>
          <w:sz w:val="24"/>
          <w:szCs w:val="24"/>
        </w:rPr>
        <w:t>books, maps and manuscripts</w:t>
      </w:r>
      <w:r w:rsidRPr="003D2D05">
        <w:rPr>
          <w:rFonts w:ascii="Tahoma" w:hAnsi="Tahoma" w:cs="Tahoma"/>
          <w:sz w:val="24"/>
          <w:szCs w:val="24"/>
        </w:rPr>
        <w:t>.</w:t>
      </w:r>
    </w:p>
    <w:p w:rsidR="006C447D" w:rsidRDefault="006C447D" w:rsidP="0001443A">
      <w:pPr>
        <w:tabs>
          <w:tab w:val="left" w:pos="567"/>
        </w:tabs>
        <w:rPr>
          <w:rFonts w:ascii="Tahoma" w:hAnsi="Tahoma" w:cs="Tahoma"/>
          <w:sz w:val="24"/>
          <w:szCs w:val="24"/>
        </w:rPr>
      </w:pPr>
    </w:p>
    <w:p w:rsidR="006C447D" w:rsidRPr="00EE2577" w:rsidRDefault="006C447D" w:rsidP="0001443A">
      <w:pPr>
        <w:tabs>
          <w:tab w:val="left" w:pos="567"/>
        </w:tabs>
        <w:rPr>
          <w:rFonts w:ascii="Tahoma" w:hAnsi="Tahoma" w:cs="Tahoma"/>
          <w:sz w:val="24"/>
          <w:szCs w:val="24"/>
        </w:rPr>
      </w:pPr>
      <w:r>
        <w:rPr>
          <w:rFonts w:ascii="Tahoma" w:hAnsi="Tahoma" w:cs="Tahoma"/>
          <w:sz w:val="24"/>
          <w:szCs w:val="24"/>
        </w:rPr>
        <w:t xml:space="preserve">Since 1966, space </w:t>
      </w:r>
      <w:r w:rsidR="00610DDE">
        <w:rPr>
          <w:rFonts w:ascii="Tahoma" w:hAnsi="Tahoma" w:cs="Tahoma"/>
          <w:sz w:val="24"/>
          <w:szCs w:val="24"/>
        </w:rPr>
        <w:t xml:space="preserve">and storage </w:t>
      </w:r>
      <w:r>
        <w:rPr>
          <w:rFonts w:ascii="Tahoma" w:hAnsi="Tahoma" w:cs="Tahoma"/>
          <w:sz w:val="24"/>
          <w:szCs w:val="24"/>
        </w:rPr>
        <w:t xml:space="preserve">constraints </w:t>
      </w:r>
      <w:r w:rsidR="00610DDE">
        <w:rPr>
          <w:rFonts w:ascii="Tahoma" w:hAnsi="Tahoma" w:cs="Tahoma"/>
          <w:sz w:val="24"/>
          <w:szCs w:val="24"/>
        </w:rPr>
        <w:t>have restricted collecting larger items.</w:t>
      </w:r>
    </w:p>
    <w:p w:rsidR="0001443A" w:rsidRPr="00EE2577" w:rsidRDefault="0001443A" w:rsidP="0001443A">
      <w:pPr>
        <w:pStyle w:val="NoSpacing"/>
        <w:ind w:left="284"/>
        <w:rPr>
          <w:rFonts w:ascii="Tahoma" w:hAnsi="Tahoma" w:cs="Tahoma"/>
          <w:b/>
          <w:sz w:val="24"/>
        </w:rPr>
      </w:pPr>
    </w:p>
    <w:p w:rsidR="00C061F0" w:rsidRPr="00900F7A" w:rsidRDefault="00900F7A" w:rsidP="00C061F0">
      <w:pPr>
        <w:pStyle w:val="NoSpacing"/>
        <w:rPr>
          <w:rFonts w:ascii="Tahoma" w:hAnsi="Tahoma" w:cs="Tahoma"/>
          <w:sz w:val="24"/>
          <w:u w:val="single"/>
        </w:rPr>
      </w:pPr>
      <w:r w:rsidRPr="00900F7A">
        <w:rPr>
          <w:rFonts w:ascii="Tahoma" w:hAnsi="Tahoma" w:cs="Tahoma"/>
          <w:sz w:val="24"/>
          <w:u w:val="single"/>
        </w:rPr>
        <w:t>Key themes</w:t>
      </w:r>
    </w:p>
    <w:p w:rsidR="00827BE2" w:rsidRDefault="005D17E2" w:rsidP="00C061F0">
      <w:pPr>
        <w:pStyle w:val="NoSpacing"/>
        <w:rPr>
          <w:rFonts w:ascii="Tahoma" w:hAnsi="Tahoma" w:cs="Tahoma"/>
          <w:sz w:val="24"/>
        </w:rPr>
      </w:pPr>
      <w:r w:rsidRPr="00EE2577">
        <w:rPr>
          <w:rFonts w:ascii="Tahoma" w:hAnsi="Tahoma" w:cs="Tahoma"/>
          <w:sz w:val="24"/>
        </w:rPr>
        <w:t>A specific focus is</w:t>
      </w:r>
      <w:r w:rsidR="00C061F0" w:rsidRPr="00EE2577">
        <w:rPr>
          <w:rFonts w:ascii="Tahoma" w:hAnsi="Tahoma" w:cs="Tahoma"/>
          <w:sz w:val="24"/>
        </w:rPr>
        <w:t xml:space="preserve"> items </w:t>
      </w:r>
      <w:proofErr w:type="gramStart"/>
      <w:r w:rsidR="00C061F0" w:rsidRPr="00EE2577">
        <w:rPr>
          <w:rFonts w:ascii="Tahoma" w:hAnsi="Tahoma" w:cs="Tahoma"/>
          <w:sz w:val="24"/>
        </w:rPr>
        <w:t xml:space="preserve">representing </w:t>
      </w:r>
      <w:r w:rsidR="00827BE2">
        <w:rPr>
          <w:rFonts w:ascii="Tahoma" w:hAnsi="Tahoma" w:cs="Tahoma"/>
          <w:sz w:val="24"/>
        </w:rPr>
        <w:t>:</w:t>
      </w:r>
      <w:proofErr w:type="gramEnd"/>
    </w:p>
    <w:p w:rsidR="00827BE2" w:rsidRDefault="00827BE2" w:rsidP="00C061F0">
      <w:pPr>
        <w:pStyle w:val="NoSpacing"/>
        <w:rPr>
          <w:rFonts w:ascii="Tahoma" w:hAnsi="Tahoma" w:cs="Tahoma"/>
          <w:sz w:val="24"/>
        </w:rPr>
      </w:pPr>
    </w:p>
    <w:p w:rsidR="00827BE2" w:rsidRDefault="0010119C" w:rsidP="00827BE2">
      <w:pPr>
        <w:pStyle w:val="NoSpacing"/>
        <w:numPr>
          <w:ilvl w:val="0"/>
          <w:numId w:val="20"/>
        </w:numPr>
        <w:rPr>
          <w:rFonts w:ascii="Tahoma" w:hAnsi="Tahoma" w:cs="Tahoma"/>
          <w:sz w:val="24"/>
        </w:rPr>
      </w:pPr>
      <w:r>
        <w:rPr>
          <w:rFonts w:ascii="Tahoma" w:hAnsi="Tahoma" w:cs="Tahoma"/>
          <w:sz w:val="24"/>
        </w:rPr>
        <w:t>i</w:t>
      </w:r>
      <w:r w:rsidR="0001443A" w:rsidRPr="00EE2577">
        <w:rPr>
          <w:rFonts w:ascii="Tahoma" w:hAnsi="Tahoma" w:cs="Tahoma"/>
          <w:sz w:val="24"/>
        </w:rPr>
        <w:t>ndigenous history</w:t>
      </w:r>
    </w:p>
    <w:p w:rsidR="00827BE2" w:rsidRDefault="00827BE2" w:rsidP="00827BE2">
      <w:pPr>
        <w:pStyle w:val="NoSpacing"/>
        <w:numPr>
          <w:ilvl w:val="0"/>
          <w:numId w:val="20"/>
        </w:numPr>
        <w:rPr>
          <w:rFonts w:ascii="Tahoma" w:hAnsi="Tahoma" w:cs="Tahoma"/>
          <w:sz w:val="24"/>
        </w:rPr>
      </w:pPr>
      <w:r>
        <w:rPr>
          <w:rFonts w:ascii="Tahoma" w:hAnsi="Tahoma" w:cs="Tahoma"/>
          <w:sz w:val="24"/>
        </w:rPr>
        <w:t>early European history</w:t>
      </w:r>
    </w:p>
    <w:p w:rsidR="00827BE2" w:rsidRPr="00827BE2" w:rsidRDefault="0001443A" w:rsidP="00827BE2">
      <w:pPr>
        <w:pStyle w:val="NoSpacing"/>
        <w:numPr>
          <w:ilvl w:val="0"/>
          <w:numId w:val="20"/>
        </w:numPr>
        <w:rPr>
          <w:rFonts w:ascii="Tahoma" w:hAnsi="Tahoma" w:cs="Tahoma"/>
          <w:i/>
          <w:sz w:val="24"/>
        </w:rPr>
      </w:pPr>
      <w:r w:rsidRPr="00EE2577">
        <w:rPr>
          <w:rFonts w:ascii="Tahoma" w:hAnsi="Tahoma" w:cs="Tahoma"/>
          <w:sz w:val="24"/>
        </w:rPr>
        <w:t>pioneering</w:t>
      </w:r>
      <w:r w:rsidR="00C152F8">
        <w:rPr>
          <w:rFonts w:ascii="Tahoma" w:hAnsi="Tahoma" w:cs="Tahoma"/>
          <w:sz w:val="24"/>
        </w:rPr>
        <w:t xml:space="preserve"> infrastructure</w:t>
      </w:r>
    </w:p>
    <w:p w:rsidR="0001443A" w:rsidRDefault="0001443A" w:rsidP="00827BE2">
      <w:pPr>
        <w:pStyle w:val="NoSpacing"/>
        <w:numPr>
          <w:ilvl w:val="0"/>
          <w:numId w:val="20"/>
        </w:numPr>
        <w:rPr>
          <w:rFonts w:ascii="Tahoma" w:hAnsi="Tahoma" w:cs="Tahoma"/>
          <w:sz w:val="24"/>
        </w:rPr>
      </w:pPr>
      <w:proofErr w:type="gramStart"/>
      <w:r w:rsidRPr="00827BE2">
        <w:rPr>
          <w:rFonts w:ascii="Tahoma" w:hAnsi="Tahoma" w:cs="Tahoma"/>
          <w:sz w:val="24"/>
        </w:rPr>
        <w:t>post</w:t>
      </w:r>
      <w:proofErr w:type="gramEnd"/>
      <w:r w:rsidRPr="00827BE2">
        <w:rPr>
          <w:rFonts w:ascii="Tahoma" w:hAnsi="Tahoma" w:cs="Tahoma"/>
          <w:sz w:val="24"/>
        </w:rPr>
        <w:t xml:space="preserve"> war growth.</w:t>
      </w:r>
    </w:p>
    <w:p w:rsidR="00827BE2" w:rsidRPr="00827BE2" w:rsidRDefault="003E654A" w:rsidP="00827BE2">
      <w:pPr>
        <w:pStyle w:val="NoSpacing"/>
        <w:ind w:left="720"/>
        <w:rPr>
          <w:rFonts w:ascii="Tahoma" w:hAnsi="Tahoma" w:cs="Tahoma"/>
          <w:sz w:val="24"/>
        </w:rPr>
      </w:pPr>
      <w:r>
        <w:rPr>
          <w:rFonts w:ascii="Tahoma" w:hAnsi="Tahoma" w:cs="Tahoma"/>
          <w:sz w:val="24"/>
        </w:rPr>
        <w:t xml:space="preserve">    </w:t>
      </w:r>
    </w:p>
    <w:p w:rsidR="00900F7A" w:rsidRPr="00EE2577" w:rsidRDefault="00900F7A" w:rsidP="00C061F0">
      <w:pPr>
        <w:pStyle w:val="NoSpacing"/>
        <w:rPr>
          <w:rFonts w:ascii="Tahoma" w:hAnsi="Tahoma" w:cs="Tahoma"/>
          <w:sz w:val="24"/>
        </w:rPr>
      </w:pPr>
      <w:r w:rsidRPr="00827BE2">
        <w:rPr>
          <w:rFonts w:ascii="Tahoma" w:hAnsi="Tahoma" w:cs="Tahoma"/>
          <w:sz w:val="24"/>
        </w:rPr>
        <w:t>Display and storage limitations</w:t>
      </w:r>
      <w:r>
        <w:rPr>
          <w:rFonts w:ascii="Tahoma" w:hAnsi="Tahoma" w:cs="Tahoma"/>
          <w:sz w:val="24"/>
        </w:rPr>
        <w:t xml:space="preserve"> are key considerations in limi</w:t>
      </w:r>
      <w:r w:rsidR="0022678E">
        <w:rPr>
          <w:rFonts w:ascii="Tahoma" w:hAnsi="Tahoma" w:cs="Tahoma"/>
          <w:sz w:val="24"/>
        </w:rPr>
        <w:t>ting the size of the collection and individual items.</w:t>
      </w:r>
    </w:p>
    <w:p w:rsidR="00C061F0" w:rsidRPr="00EE2577" w:rsidRDefault="0001443A" w:rsidP="00C061F0">
      <w:pPr>
        <w:pStyle w:val="NoSpacing"/>
        <w:rPr>
          <w:rFonts w:ascii="Tahoma" w:hAnsi="Tahoma" w:cs="Tahoma"/>
          <w:sz w:val="24"/>
        </w:rPr>
      </w:pPr>
      <w:r w:rsidRPr="00EE2577">
        <w:rPr>
          <w:rFonts w:ascii="Tahoma" w:hAnsi="Tahoma" w:cs="Tahoma"/>
          <w:sz w:val="24"/>
        </w:rPr>
        <w:t xml:space="preserve"> </w:t>
      </w:r>
    </w:p>
    <w:p w:rsidR="00C061F0" w:rsidRPr="00EE2577" w:rsidRDefault="00C061F0" w:rsidP="00C061F0">
      <w:pPr>
        <w:pStyle w:val="NoSpacing"/>
        <w:rPr>
          <w:rFonts w:ascii="Tahoma" w:hAnsi="Tahoma" w:cs="Tahoma"/>
          <w:sz w:val="24"/>
        </w:rPr>
      </w:pPr>
      <w:r w:rsidRPr="00EE2577">
        <w:rPr>
          <w:rFonts w:ascii="Tahoma" w:hAnsi="Tahoma" w:cs="Tahoma"/>
          <w:sz w:val="24"/>
        </w:rPr>
        <w:t>The</w:t>
      </w:r>
      <w:r w:rsidR="0088547F">
        <w:rPr>
          <w:rFonts w:ascii="Tahoma" w:hAnsi="Tahoma" w:cs="Tahoma"/>
          <w:sz w:val="24"/>
        </w:rPr>
        <w:t xml:space="preserve"> 2020</w:t>
      </w:r>
      <w:r w:rsidRPr="00EE2577">
        <w:rPr>
          <w:rFonts w:ascii="Tahoma" w:hAnsi="Tahoma" w:cs="Tahoma"/>
          <w:sz w:val="24"/>
        </w:rPr>
        <w:t xml:space="preserve"> M</w:t>
      </w:r>
      <w:r w:rsidR="0001443A" w:rsidRPr="00EE2577">
        <w:rPr>
          <w:rFonts w:ascii="Tahoma" w:hAnsi="Tahoma" w:cs="Tahoma"/>
          <w:sz w:val="24"/>
        </w:rPr>
        <w:t>useum ha</w:t>
      </w:r>
      <w:r w:rsidR="0022678E">
        <w:rPr>
          <w:rFonts w:ascii="Tahoma" w:hAnsi="Tahoma" w:cs="Tahoma"/>
          <w:sz w:val="24"/>
        </w:rPr>
        <w:t>s</w:t>
      </w:r>
      <w:r w:rsidR="0001443A" w:rsidRPr="00EE2577">
        <w:rPr>
          <w:rFonts w:ascii="Tahoma" w:hAnsi="Tahoma" w:cs="Tahoma"/>
          <w:sz w:val="24"/>
        </w:rPr>
        <w:t xml:space="preserve"> several </w:t>
      </w:r>
      <w:r w:rsidRPr="00EE2577">
        <w:rPr>
          <w:rFonts w:ascii="Tahoma" w:hAnsi="Tahoma" w:cs="Tahoma"/>
          <w:sz w:val="24"/>
        </w:rPr>
        <w:t xml:space="preserve">significant collections relating to </w:t>
      </w:r>
      <w:r w:rsidR="0022678E">
        <w:rPr>
          <w:rFonts w:ascii="Tahoma" w:hAnsi="Tahoma" w:cs="Tahoma"/>
          <w:sz w:val="24"/>
        </w:rPr>
        <w:t>key</w:t>
      </w:r>
      <w:r w:rsidRPr="00EE2577">
        <w:rPr>
          <w:rFonts w:ascii="Tahoma" w:hAnsi="Tahoma" w:cs="Tahoma"/>
          <w:sz w:val="24"/>
        </w:rPr>
        <w:t xml:space="preserve"> themes </w:t>
      </w:r>
      <w:r w:rsidR="0001443A" w:rsidRPr="00EE2577">
        <w:rPr>
          <w:rFonts w:ascii="Tahoma" w:hAnsi="Tahoma" w:cs="Tahoma"/>
          <w:sz w:val="24"/>
        </w:rPr>
        <w:t>including</w:t>
      </w:r>
      <w:r w:rsidRPr="00EE2577">
        <w:rPr>
          <w:rFonts w:ascii="Tahoma" w:hAnsi="Tahoma" w:cs="Tahoma"/>
          <w:sz w:val="24"/>
        </w:rPr>
        <w:t>:</w:t>
      </w:r>
    </w:p>
    <w:p w:rsidR="00C061F0" w:rsidRPr="00EE2577" w:rsidRDefault="00C061F0" w:rsidP="00C061F0">
      <w:pPr>
        <w:pStyle w:val="NoSpacing"/>
        <w:rPr>
          <w:rFonts w:ascii="Tahoma" w:hAnsi="Tahoma" w:cs="Tahoma"/>
          <w:sz w:val="24"/>
        </w:rPr>
      </w:pPr>
    </w:p>
    <w:p w:rsidR="0001443A" w:rsidRPr="00EE2577" w:rsidRDefault="0001443A" w:rsidP="00C061F0">
      <w:pPr>
        <w:pStyle w:val="NoSpacing"/>
        <w:numPr>
          <w:ilvl w:val="0"/>
          <w:numId w:val="3"/>
        </w:numPr>
        <w:rPr>
          <w:rFonts w:ascii="Tahoma" w:hAnsi="Tahoma" w:cs="Tahoma"/>
          <w:sz w:val="24"/>
        </w:rPr>
      </w:pPr>
      <w:r w:rsidRPr="00EE2577">
        <w:rPr>
          <w:rFonts w:ascii="Tahoma" w:hAnsi="Tahoma" w:cs="Tahoma"/>
          <w:sz w:val="24"/>
        </w:rPr>
        <w:t xml:space="preserve">Indigenous </w:t>
      </w:r>
      <w:r w:rsidR="00A058DE">
        <w:rPr>
          <w:rFonts w:ascii="Tahoma" w:hAnsi="Tahoma" w:cs="Tahoma"/>
          <w:sz w:val="24"/>
        </w:rPr>
        <w:t xml:space="preserve">physical and cultural </w:t>
      </w:r>
      <w:r w:rsidRPr="00EE2577">
        <w:rPr>
          <w:rFonts w:ascii="Tahoma" w:hAnsi="Tahoma" w:cs="Tahoma"/>
          <w:sz w:val="24"/>
        </w:rPr>
        <w:t>artefacts</w:t>
      </w:r>
    </w:p>
    <w:p w:rsidR="00C061F0" w:rsidRPr="00EE2577" w:rsidRDefault="00C152F8" w:rsidP="00C061F0">
      <w:pPr>
        <w:pStyle w:val="NoSpacing"/>
        <w:numPr>
          <w:ilvl w:val="0"/>
          <w:numId w:val="3"/>
        </w:numPr>
        <w:rPr>
          <w:rFonts w:ascii="Tahoma" w:hAnsi="Tahoma" w:cs="Tahoma"/>
          <w:sz w:val="24"/>
        </w:rPr>
      </w:pPr>
      <w:r>
        <w:rPr>
          <w:rFonts w:ascii="Tahoma" w:hAnsi="Tahoma" w:cs="Tahoma"/>
          <w:sz w:val="24"/>
        </w:rPr>
        <w:t>Cook and First Fleet</w:t>
      </w:r>
      <w:r w:rsidR="00A058DE">
        <w:rPr>
          <w:rFonts w:ascii="Tahoma" w:hAnsi="Tahoma" w:cs="Tahoma"/>
          <w:sz w:val="24"/>
        </w:rPr>
        <w:t xml:space="preserve"> (European Imperialism)</w:t>
      </w:r>
    </w:p>
    <w:p w:rsidR="00C061F0" w:rsidRPr="00EE2577" w:rsidRDefault="00A058DE" w:rsidP="00C061F0">
      <w:pPr>
        <w:pStyle w:val="NoSpacing"/>
        <w:numPr>
          <w:ilvl w:val="0"/>
          <w:numId w:val="3"/>
        </w:numPr>
        <w:rPr>
          <w:rFonts w:ascii="Tahoma" w:hAnsi="Tahoma" w:cs="Tahoma"/>
          <w:sz w:val="24"/>
        </w:rPr>
      </w:pPr>
      <w:r>
        <w:rPr>
          <w:rFonts w:ascii="Tahoma" w:hAnsi="Tahoma" w:cs="Tahoma"/>
          <w:sz w:val="24"/>
        </w:rPr>
        <w:t>19</w:t>
      </w:r>
      <w:r w:rsidRPr="00A058DE">
        <w:rPr>
          <w:rFonts w:ascii="Tahoma" w:hAnsi="Tahoma" w:cs="Tahoma"/>
          <w:sz w:val="24"/>
          <w:vertAlign w:val="superscript"/>
        </w:rPr>
        <w:t>th</w:t>
      </w:r>
      <w:r w:rsidR="00953225">
        <w:rPr>
          <w:rFonts w:ascii="Tahoma" w:hAnsi="Tahoma" w:cs="Tahoma"/>
          <w:sz w:val="24"/>
        </w:rPr>
        <w:t xml:space="preserve"> Century settlement – Thomas Holt</w:t>
      </w:r>
    </w:p>
    <w:p w:rsidR="00C061F0" w:rsidRPr="00EE2577" w:rsidRDefault="00C152F8" w:rsidP="00C061F0">
      <w:pPr>
        <w:pStyle w:val="NoSpacing"/>
        <w:numPr>
          <w:ilvl w:val="0"/>
          <w:numId w:val="3"/>
        </w:numPr>
        <w:rPr>
          <w:rFonts w:ascii="Tahoma" w:hAnsi="Tahoma" w:cs="Tahoma"/>
          <w:sz w:val="24"/>
        </w:rPr>
      </w:pPr>
      <w:r>
        <w:rPr>
          <w:rFonts w:ascii="Tahoma" w:hAnsi="Tahoma" w:cs="Tahoma"/>
          <w:sz w:val="24"/>
        </w:rPr>
        <w:t>C</w:t>
      </w:r>
      <w:r w:rsidR="009852CD" w:rsidRPr="00EE2577">
        <w:rPr>
          <w:rFonts w:ascii="Tahoma" w:hAnsi="Tahoma" w:cs="Tahoma"/>
          <w:sz w:val="24"/>
        </w:rPr>
        <w:t>hildhood items</w:t>
      </w:r>
    </w:p>
    <w:p w:rsidR="00C061F0" w:rsidRPr="00EE2577" w:rsidRDefault="00953225" w:rsidP="00C061F0">
      <w:pPr>
        <w:pStyle w:val="NoSpacing"/>
        <w:numPr>
          <w:ilvl w:val="0"/>
          <w:numId w:val="3"/>
        </w:numPr>
        <w:rPr>
          <w:rFonts w:ascii="Tahoma" w:hAnsi="Tahoma" w:cs="Tahoma"/>
          <w:sz w:val="24"/>
        </w:rPr>
      </w:pPr>
      <w:r>
        <w:rPr>
          <w:rFonts w:ascii="Tahoma" w:hAnsi="Tahoma" w:cs="Tahoma"/>
          <w:sz w:val="24"/>
        </w:rPr>
        <w:t>Photographic</w:t>
      </w:r>
      <w:r w:rsidR="0022678E">
        <w:rPr>
          <w:rFonts w:ascii="Tahoma" w:hAnsi="Tahoma" w:cs="Tahoma"/>
          <w:sz w:val="24"/>
        </w:rPr>
        <w:t xml:space="preserve"> records</w:t>
      </w:r>
    </w:p>
    <w:p w:rsidR="0054422E" w:rsidRPr="00EE2577" w:rsidRDefault="0054422E" w:rsidP="00C061F0">
      <w:pPr>
        <w:pStyle w:val="NoSpacing"/>
        <w:numPr>
          <w:ilvl w:val="0"/>
          <w:numId w:val="3"/>
        </w:numPr>
        <w:rPr>
          <w:rFonts w:ascii="Tahoma" w:hAnsi="Tahoma" w:cs="Tahoma"/>
          <w:sz w:val="24"/>
        </w:rPr>
      </w:pPr>
      <w:r w:rsidRPr="00EE2577">
        <w:rPr>
          <w:rFonts w:ascii="Tahoma" w:hAnsi="Tahoma" w:cs="Tahoma"/>
          <w:sz w:val="24"/>
        </w:rPr>
        <w:t>Litera</w:t>
      </w:r>
      <w:r w:rsidR="00953225">
        <w:rPr>
          <w:rFonts w:ascii="Tahoma" w:hAnsi="Tahoma" w:cs="Tahoma"/>
          <w:sz w:val="24"/>
        </w:rPr>
        <w:t xml:space="preserve">ture (books, maps, </w:t>
      </w:r>
      <w:r w:rsidRPr="00EE2577">
        <w:rPr>
          <w:rFonts w:ascii="Tahoma" w:hAnsi="Tahoma" w:cs="Tahoma"/>
          <w:sz w:val="24"/>
        </w:rPr>
        <w:t>documents, posters etc)</w:t>
      </w:r>
    </w:p>
    <w:p w:rsidR="00C061F0" w:rsidRPr="00EE2577" w:rsidRDefault="0022678E" w:rsidP="00C061F0">
      <w:pPr>
        <w:pStyle w:val="NoSpacing"/>
        <w:numPr>
          <w:ilvl w:val="0"/>
          <w:numId w:val="3"/>
        </w:numPr>
        <w:rPr>
          <w:rFonts w:ascii="Tahoma" w:hAnsi="Tahoma" w:cs="Tahoma"/>
          <w:sz w:val="24"/>
        </w:rPr>
      </w:pPr>
      <w:r>
        <w:rPr>
          <w:rFonts w:ascii="Tahoma" w:hAnsi="Tahoma" w:cs="Tahoma"/>
          <w:sz w:val="24"/>
        </w:rPr>
        <w:t xml:space="preserve">Paintings produced by Shire practitioners </w:t>
      </w:r>
    </w:p>
    <w:p w:rsidR="009852CD" w:rsidRDefault="00953225" w:rsidP="00C061F0">
      <w:pPr>
        <w:pStyle w:val="NoSpacing"/>
        <w:numPr>
          <w:ilvl w:val="0"/>
          <w:numId w:val="3"/>
        </w:numPr>
        <w:rPr>
          <w:rFonts w:ascii="Tahoma" w:hAnsi="Tahoma" w:cs="Tahoma"/>
          <w:sz w:val="24"/>
        </w:rPr>
      </w:pPr>
      <w:r>
        <w:rPr>
          <w:rFonts w:ascii="Tahoma" w:hAnsi="Tahoma" w:cs="Tahoma"/>
          <w:sz w:val="24"/>
        </w:rPr>
        <w:t>S</w:t>
      </w:r>
      <w:r w:rsidR="00900F7A">
        <w:rPr>
          <w:rFonts w:ascii="Tahoma" w:hAnsi="Tahoma" w:cs="Tahoma"/>
          <w:sz w:val="24"/>
        </w:rPr>
        <w:t>ocial, industrial, e</w:t>
      </w:r>
      <w:r>
        <w:rPr>
          <w:rFonts w:ascii="Tahoma" w:hAnsi="Tahoma" w:cs="Tahoma"/>
          <w:sz w:val="24"/>
        </w:rPr>
        <w:t>conomic- pre and post war</w:t>
      </w:r>
      <w:r w:rsidR="0022678E">
        <w:rPr>
          <w:rFonts w:ascii="Tahoma" w:hAnsi="Tahoma" w:cs="Tahoma"/>
          <w:sz w:val="24"/>
        </w:rPr>
        <w:t xml:space="preserve"> articles</w:t>
      </w:r>
    </w:p>
    <w:p w:rsidR="00192DA4" w:rsidRDefault="00192DA4" w:rsidP="00192DA4">
      <w:pPr>
        <w:pStyle w:val="NoSpacing"/>
        <w:rPr>
          <w:rFonts w:ascii="Tahoma" w:hAnsi="Tahoma" w:cs="Tahoma"/>
          <w:sz w:val="24"/>
        </w:rPr>
      </w:pPr>
    </w:p>
    <w:p w:rsidR="00192DA4" w:rsidRDefault="0022678E" w:rsidP="00192DA4">
      <w:pPr>
        <w:pStyle w:val="NoSpacing"/>
        <w:rPr>
          <w:rFonts w:ascii="Tahoma" w:hAnsi="Tahoma" w:cs="Tahoma"/>
          <w:sz w:val="24"/>
        </w:rPr>
      </w:pPr>
      <w:r>
        <w:rPr>
          <w:rFonts w:ascii="Tahoma" w:hAnsi="Tahoma" w:cs="Tahoma"/>
          <w:sz w:val="24"/>
        </w:rPr>
        <w:t>The Venetia Street museum</w:t>
      </w:r>
      <w:r w:rsidR="00192DA4">
        <w:rPr>
          <w:rFonts w:ascii="Tahoma" w:hAnsi="Tahoma" w:cs="Tahoma"/>
          <w:sz w:val="24"/>
        </w:rPr>
        <w:t xml:space="preserve"> highlight</w:t>
      </w:r>
      <w:r>
        <w:rPr>
          <w:rFonts w:ascii="Tahoma" w:hAnsi="Tahoma" w:cs="Tahoma"/>
          <w:sz w:val="24"/>
        </w:rPr>
        <w:t>s</w:t>
      </w:r>
      <w:r w:rsidR="00192DA4">
        <w:rPr>
          <w:rFonts w:ascii="Tahoma" w:hAnsi="Tahoma" w:cs="Tahoma"/>
          <w:sz w:val="24"/>
        </w:rPr>
        <w:t xml:space="preserve"> themes</w:t>
      </w:r>
      <w:r>
        <w:rPr>
          <w:rFonts w:ascii="Tahoma" w:hAnsi="Tahoma" w:cs="Tahoma"/>
          <w:sz w:val="24"/>
        </w:rPr>
        <w:t xml:space="preserve"> of:</w:t>
      </w:r>
    </w:p>
    <w:p w:rsidR="00192DA4" w:rsidRDefault="00192DA4" w:rsidP="00192DA4">
      <w:pPr>
        <w:pStyle w:val="NoSpacing"/>
        <w:rPr>
          <w:rFonts w:ascii="Tahoma" w:hAnsi="Tahoma" w:cs="Tahoma"/>
          <w:sz w:val="24"/>
        </w:rPr>
      </w:pPr>
    </w:p>
    <w:p w:rsidR="00192DA4" w:rsidRPr="00192DA4" w:rsidRDefault="00192DA4" w:rsidP="00192DA4">
      <w:pPr>
        <w:pStyle w:val="NoSpacing"/>
        <w:numPr>
          <w:ilvl w:val="0"/>
          <w:numId w:val="19"/>
        </w:numPr>
        <w:spacing w:line="360" w:lineRule="auto"/>
        <w:rPr>
          <w:rFonts w:ascii="Tahoma" w:hAnsi="Tahoma" w:cs="Tahoma"/>
          <w:sz w:val="24"/>
          <w:szCs w:val="24"/>
        </w:rPr>
      </w:pPr>
      <w:r w:rsidRPr="00192DA4">
        <w:rPr>
          <w:rFonts w:ascii="Tahoma" w:hAnsi="Tahoma" w:cs="Tahoma"/>
          <w:sz w:val="24"/>
          <w:szCs w:val="24"/>
        </w:rPr>
        <w:t>Aboriginal culture and history</w:t>
      </w:r>
    </w:p>
    <w:p w:rsidR="00192DA4" w:rsidRPr="00192DA4" w:rsidRDefault="00192DA4" w:rsidP="00192DA4">
      <w:pPr>
        <w:pStyle w:val="NoSpacing"/>
        <w:numPr>
          <w:ilvl w:val="0"/>
          <w:numId w:val="19"/>
        </w:numPr>
        <w:spacing w:line="360" w:lineRule="auto"/>
        <w:rPr>
          <w:rFonts w:ascii="Tahoma" w:hAnsi="Tahoma" w:cs="Tahoma"/>
          <w:sz w:val="24"/>
          <w:szCs w:val="24"/>
        </w:rPr>
      </w:pPr>
      <w:r w:rsidRPr="00192DA4">
        <w:rPr>
          <w:rFonts w:ascii="Tahoma" w:hAnsi="Tahoma" w:cs="Tahoma"/>
          <w:sz w:val="24"/>
          <w:szCs w:val="24"/>
        </w:rPr>
        <w:t>Exploration – Cook expedition; Bass &amp; Flinders</w:t>
      </w:r>
    </w:p>
    <w:p w:rsidR="00192DA4" w:rsidRPr="00192DA4" w:rsidRDefault="00192DA4" w:rsidP="00192DA4">
      <w:pPr>
        <w:pStyle w:val="NoSpacing"/>
        <w:numPr>
          <w:ilvl w:val="0"/>
          <w:numId w:val="19"/>
        </w:numPr>
        <w:spacing w:line="360" w:lineRule="auto"/>
        <w:rPr>
          <w:rFonts w:ascii="Tahoma" w:hAnsi="Tahoma" w:cs="Tahoma"/>
          <w:sz w:val="24"/>
          <w:szCs w:val="24"/>
        </w:rPr>
      </w:pPr>
      <w:r w:rsidRPr="00192DA4">
        <w:rPr>
          <w:rFonts w:ascii="Tahoma" w:hAnsi="Tahoma" w:cs="Tahoma"/>
          <w:sz w:val="24"/>
          <w:szCs w:val="24"/>
        </w:rPr>
        <w:t>Early landholders, especially Thomas Holt and the Holt-Sutherland Company</w:t>
      </w:r>
    </w:p>
    <w:p w:rsidR="00192DA4" w:rsidRPr="00192DA4" w:rsidRDefault="00192DA4" w:rsidP="00192DA4">
      <w:pPr>
        <w:pStyle w:val="NoSpacing"/>
        <w:numPr>
          <w:ilvl w:val="0"/>
          <w:numId w:val="19"/>
        </w:numPr>
        <w:spacing w:line="360" w:lineRule="auto"/>
        <w:rPr>
          <w:rFonts w:ascii="Tahoma" w:hAnsi="Tahoma" w:cs="Tahoma"/>
          <w:sz w:val="24"/>
          <w:szCs w:val="24"/>
        </w:rPr>
      </w:pPr>
      <w:bookmarkStart w:id="0" w:name="_Hlk76732758"/>
      <w:r w:rsidRPr="00192DA4">
        <w:rPr>
          <w:rFonts w:ascii="Tahoma" w:hAnsi="Tahoma" w:cs="Tahoma"/>
          <w:sz w:val="24"/>
          <w:szCs w:val="24"/>
        </w:rPr>
        <w:t>Expanding the Shire</w:t>
      </w:r>
    </w:p>
    <w:bookmarkEnd w:id="0"/>
    <w:p w:rsidR="00192DA4" w:rsidRPr="00192DA4" w:rsidRDefault="00192DA4" w:rsidP="00192DA4">
      <w:pPr>
        <w:pStyle w:val="NoSpacing"/>
        <w:numPr>
          <w:ilvl w:val="0"/>
          <w:numId w:val="19"/>
        </w:numPr>
        <w:spacing w:line="360" w:lineRule="auto"/>
        <w:rPr>
          <w:rFonts w:ascii="Tahoma" w:hAnsi="Tahoma" w:cs="Tahoma"/>
          <w:sz w:val="24"/>
          <w:szCs w:val="24"/>
        </w:rPr>
      </w:pPr>
      <w:r w:rsidRPr="00192DA4">
        <w:rPr>
          <w:rFonts w:ascii="Tahoma" w:hAnsi="Tahoma" w:cs="Tahoma"/>
          <w:sz w:val="24"/>
          <w:szCs w:val="24"/>
        </w:rPr>
        <w:t xml:space="preserve">Farming </w:t>
      </w:r>
    </w:p>
    <w:p w:rsidR="00192DA4" w:rsidRPr="00192DA4" w:rsidRDefault="00192DA4" w:rsidP="00192DA4">
      <w:pPr>
        <w:pStyle w:val="NoSpacing"/>
        <w:numPr>
          <w:ilvl w:val="0"/>
          <w:numId w:val="19"/>
        </w:numPr>
        <w:spacing w:line="360" w:lineRule="auto"/>
        <w:rPr>
          <w:rFonts w:ascii="Tahoma" w:hAnsi="Tahoma" w:cs="Tahoma"/>
          <w:sz w:val="24"/>
          <w:szCs w:val="24"/>
        </w:rPr>
      </w:pPr>
      <w:r w:rsidRPr="00192DA4">
        <w:rPr>
          <w:rFonts w:ascii="Tahoma" w:hAnsi="Tahoma" w:cs="Tahoma"/>
          <w:sz w:val="24"/>
          <w:szCs w:val="24"/>
        </w:rPr>
        <w:t xml:space="preserve">Commerce &amp; industry </w:t>
      </w:r>
    </w:p>
    <w:p w:rsidR="00192DA4" w:rsidRPr="00192DA4" w:rsidRDefault="00192DA4" w:rsidP="00192DA4">
      <w:pPr>
        <w:pStyle w:val="NoSpacing"/>
        <w:numPr>
          <w:ilvl w:val="0"/>
          <w:numId w:val="19"/>
        </w:numPr>
        <w:spacing w:line="360" w:lineRule="auto"/>
        <w:rPr>
          <w:rFonts w:ascii="Tahoma" w:hAnsi="Tahoma" w:cs="Tahoma"/>
          <w:sz w:val="24"/>
          <w:szCs w:val="24"/>
        </w:rPr>
      </w:pPr>
      <w:r w:rsidRPr="00192DA4">
        <w:rPr>
          <w:rFonts w:ascii="Tahoma" w:hAnsi="Tahoma" w:cs="Tahoma"/>
          <w:sz w:val="24"/>
          <w:szCs w:val="24"/>
        </w:rPr>
        <w:t xml:space="preserve">Essential services, including electricity, water, toilets, health </w:t>
      </w:r>
    </w:p>
    <w:p w:rsidR="00192DA4" w:rsidRPr="00192DA4" w:rsidRDefault="00192DA4" w:rsidP="00192DA4">
      <w:pPr>
        <w:pStyle w:val="NoSpacing"/>
        <w:numPr>
          <w:ilvl w:val="0"/>
          <w:numId w:val="19"/>
        </w:numPr>
        <w:spacing w:line="360" w:lineRule="auto"/>
        <w:rPr>
          <w:rFonts w:ascii="Tahoma" w:hAnsi="Tahoma" w:cs="Tahoma"/>
          <w:sz w:val="24"/>
          <w:szCs w:val="24"/>
        </w:rPr>
      </w:pPr>
      <w:r w:rsidRPr="00192DA4">
        <w:rPr>
          <w:rFonts w:ascii="Tahoma" w:hAnsi="Tahoma" w:cs="Tahoma"/>
          <w:sz w:val="24"/>
          <w:szCs w:val="24"/>
        </w:rPr>
        <w:t xml:space="preserve">The </w:t>
      </w:r>
      <w:r w:rsidR="0022678E">
        <w:rPr>
          <w:rFonts w:ascii="Tahoma" w:hAnsi="Tahoma" w:cs="Tahoma"/>
          <w:sz w:val="24"/>
          <w:szCs w:val="24"/>
        </w:rPr>
        <w:t>c</w:t>
      </w:r>
      <w:r w:rsidRPr="00192DA4">
        <w:rPr>
          <w:rFonts w:ascii="Tahoma" w:hAnsi="Tahoma" w:cs="Tahoma"/>
          <w:sz w:val="24"/>
          <w:szCs w:val="24"/>
        </w:rPr>
        <w:t>oming of Suburbia</w:t>
      </w:r>
    </w:p>
    <w:p w:rsidR="00192DA4" w:rsidRPr="00192DA4" w:rsidRDefault="00192DA4" w:rsidP="00192DA4">
      <w:pPr>
        <w:pStyle w:val="NoSpacing"/>
        <w:numPr>
          <w:ilvl w:val="0"/>
          <w:numId w:val="19"/>
        </w:numPr>
        <w:spacing w:line="360" w:lineRule="auto"/>
        <w:rPr>
          <w:rFonts w:ascii="Tahoma" w:hAnsi="Tahoma" w:cs="Tahoma"/>
          <w:sz w:val="24"/>
          <w:szCs w:val="24"/>
        </w:rPr>
      </w:pPr>
      <w:r w:rsidRPr="00192DA4">
        <w:rPr>
          <w:rFonts w:ascii="Tahoma" w:hAnsi="Tahoma" w:cs="Tahoma"/>
          <w:sz w:val="24"/>
          <w:szCs w:val="24"/>
        </w:rPr>
        <w:t xml:space="preserve">Migrant stories </w:t>
      </w:r>
    </w:p>
    <w:p w:rsidR="00192DA4" w:rsidRPr="00192DA4" w:rsidRDefault="00192DA4" w:rsidP="00192DA4">
      <w:pPr>
        <w:pStyle w:val="NoSpacing"/>
        <w:numPr>
          <w:ilvl w:val="0"/>
          <w:numId w:val="19"/>
        </w:numPr>
        <w:spacing w:line="360" w:lineRule="auto"/>
        <w:rPr>
          <w:rFonts w:ascii="Tahoma" w:hAnsi="Tahoma" w:cs="Tahoma"/>
          <w:sz w:val="24"/>
          <w:szCs w:val="24"/>
        </w:rPr>
      </w:pPr>
      <w:r w:rsidRPr="00192DA4">
        <w:rPr>
          <w:rFonts w:ascii="Tahoma" w:hAnsi="Tahoma" w:cs="Tahoma"/>
          <w:sz w:val="24"/>
          <w:szCs w:val="24"/>
        </w:rPr>
        <w:t xml:space="preserve">Surfing </w:t>
      </w:r>
      <w:r w:rsidR="0022678E">
        <w:rPr>
          <w:rFonts w:ascii="Tahoma" w:hAnsi="Tahoma" w:cs="Tahoma"/>
          <w:sz w:val="24"/>
          <w:szCs w:val="24"/>
        </w:rPr>
        <w:t>culture</w:t>
      </w:r>
    </w:p>
    <w:p w:rsidR="00192DA4" w:rsidRPr="00192DA4" w:rsidRDefault="00192DA4" w:rsidP="00192DA4">
      <w:pPr>
        <w:pStyle w:val="NoSpacing"/>
        <w:numPr>
          <w:ilvl w:val="0"/>
          <w:numId w:val="19"/>
        </w:numPr>
        <w:spacing w:line="360" w:lineRule="auto"/>
        <w:rPr>
          <w:rFonts w:ascii="Tahoma" w:hAnsi="Tahoma" w:cs="Tahoma"/>
          <w:sz w:val="24"/>
          <w:szCs w:val="24"/>
        </w:rPr>
      </w:pPr>
      <w:r w:rsidRPr="00192DA4">
        <w:rPr>
          <w:rFonts w:ascii="Tahoma" w:hAnsi="Tahoma" w:cs="Tahoma"/>
          <w:sz w:val="24"/>
          <w:szCs w:val="24"/>
        </w:rPr>
        <w:t xml:space="preserve">Science &amp; research </w:t>
      </w:r>
    </w:p>
    <w:p w:rsidR="00192DA4" w:rsidRPr="00192DA4" w:rsidRDefault="00192DA4" w:rsidP="00192DA4">
      <w:pPr>
        <w:pStyle w:val="NoSpacing"/>
        <w:numPr>
          <w:ilvl w:val="0"/>
          <w:numId w:val="19"/>
        </w:numPr>
        <w:spacing w:line="360" w:lineRule="auto"/>
        <w:rPr>
          <w:rFonts w:ascii="Tahoma" w:hAnsi="Tahoma" w:cs="Tahoma"/>
          <w:sz w:val="24"/>
          <w:szCs w:val="24"/>
        </w:rPr>
      </w:pPr>
      <w:r w:rsidRPr="00192DA4">
        <w:rPr>
          <w:rFonts w:ascii="Tahoma" w:hAnsi="Tahoma" w:cs="Tahoma"/>
          <w:sz w:val="24"/>
          <w:szCs w:val="24"/>
        </w:rPr>
        <w:t xml:space="preserve">Murder &amp; Mayhem </w:t>
      </w:r>
    </w:p>
    <w:p w:rsidR="00192DA4" w:rsidRPr="00192DA4" w:rsidRDefault="00192DA4" w:rsidP="00192DA4">
      <w:pPr>
        <w:pStyle w:val="NoSpacing"/>
        <w:numPr>
          <w:ilvl w:val="0"/>
          <w:numId w:val="19"/>
        </w:numPr>
        <w:spacing w:line="360" w:lineRule="auto"/>
        <w:rPr>
          <w:rFonts w:ascii="Tahoma" w:hAnsi="Tahoma" w:cs="Tahoma"/>
          <w:sz w:val="24"/>
          <w:szCs w:val="24"/>
        </w:rPr>
      </w:pPr>
      <w:r w:rsidRPr="00192DA4">
        <w:rPr>
          <w:rFonts w:ascii="Tahoma" w:hAnsi="Tahoma" w:cs="Tahoma"/>
          <w:sz w:val="24"/>
          <w:szCs w:val="24"/>
        </w:rPr>
        <w:t xml:space="preserve">Local government, Sutherland Shire Council </w:t>
      </w:r>
    </w:p>
    <w:p w:rsidR="00192DA4" w:rsidRPr="00192DA4" w:rsidRDefault="00192DA4" w:rsidP="00192DA4">
      <w:pPr>
        <w:pStyle w:val="NoSpacing"/>
        <w:numPr>
          <w:ilvl w:val="0"/>
          <w:numId w:val="19"/>
        </w:numPr>
        <w:spacing w:line="360" w:lineRule="auto"/>
        <w:rPr>
          <w:rFonts w:ascii="Tahoma" w:hAnsi="Tahoma" w:cs="Tahoma"/>
          <w:sz w:val="24"/>
          <w:szCs w:val="24"/>
        </w:rPr>
      </w:pPr>
      <w:r w:rsidRPr="00192DA4">
        <w:rPr>
          <w:rFonts w:ascii="Tahoma" w:hAnsi="Tahoma" w:cs="Tahoma"/>
          <w:sz w:val="24"/>
          <w:szCs w:val="24"/>
        </w:rPr>
        <w:t xml:space="preserve">Environmental disasters – bushfires, beach erosion, </w:t>
      </w:r>
      <w:proofErr w:type="spellStart"/>
      <w:r w:rsidRPr="00192DA4">
        <w:rPr>
          <w:rFonts w:ascii="Tahoma" w:hAnsi="Tahoma" w:cs="Tahoma"/>
          <w:sz w:val="24"/>
          <w:szCs w:val="24"/>
        </w:rPr>
        <w:t>sandhills</w:t>
      </w:r>
      <w:proofErr w:type="spellEnd"/>
      <w:r w:rsidRPr="00192DA4">
        <w:rPr>
          <w:rFonts w:ascii="Tahoma" w:hAnsi="Tahoma" w:cs="Tahoma"/>
          <w:sz w:val="24"/>
          <w:szCs w:val="24"/>
        </w:rPr>
        <w:t xml:space="preserve"> </w:t>
      </w:r>
    </w:p>
    <w:p w:rsidR="00192DA4" w:rsidRPr="0074552F" w:rsidRDefault="00192DA4" w:rsidP="00192DA4">
      <w:pPr>
        <w:pStyle w:val="NoSpacing"/>
        <w:spacing w:line="360" w:lineRule="auto"/>
        <w:ind w:left="1080"/>
      </w:pPr>
    </w:p>
    <w:p w:rsidR="00192DA4" w:rsidRPr="00EE2577" w:rsidRDefault="00192DA4" w:rsidP="00192DA4">
      <w:pPr>
        <w:pStyle w:val="NoSpacing"/>
        <w:rPr>
          <w:rFonts w:ascii="Tahoma" w:hAnsi="Tahoma" w:cs="Tahoma"/>
          <w:sz w:val="24"/>
        </w:rPr>
      </w:pPr>
    </w:p>
    <w:p w:rsidR="00D2340E" w:rsidRPr="00EE2577" w:rsidRDefault="00D2340E" w:rsidP="00D2340E">
      <w:pPr>
        <w:pStyle w:val="NoSpacing"/>
        <w:ind w:left="720"/>
        <w:rPr>
          <w:rFonts w:ascii="Tahoma" w:hAnsi="Tahoma" w:cs="Tahoma"/>
          <w:sz w:val="24"/>
        </w:rPr>
      </w:pPr>
    </w:p>
    <w:p w:rsidR="00D2340E" w:rsidRPr="00EE2577" w:rsidRDefault="00D2340E" w:rsidP="00D2340E">
      <w:pPr>
        <w:pStyle w:val="NoSpacing"/>
        <w:rPr>
          <w:rFonts w:ascii="Tahoma" w:hAnsi="Tahoma" w:cs="Tahoma"/>
          <w:sz w:val="24"/>
          <w:u w:val="single"/>
        </w:rPr>
      </w:pPr>
      <w:r w:rsidRPr="00EE2577">
        <w:rPr>
          <w:rFonts w:ascii="Tahoma" w:hAnsi="Tahoma" w:cs="Tahoma"/>
          <w:sz w:val="24"/>
          <w:u w:val="single"/>
        </w:rPr>
        <w:t>Collecting Criteria</w:t>
      </w:r>
    </w:p>
    <w:p w:rsidR="00D2340E" w:rsidRPr="00EE2577" w:rsidRDefault="00D2340E" w:rsidP="00D2340E">
      <w:pPr>
        <w:pStyle w:val="NoSpacing"/>
        <w:rPr>
          <w:rFonts w:ascii="Tahoma" w:hAnsi="Tahoma" w:cs="Tahoma"/>
          <w:sz w:val="24"/>
        </w:rPr>
      </w:pPr>
    </w:p>
    <w:p w:rsidR="00D2340E" w:rsidRDefault="0022678E" w:rsidP="00D2340E">
      <w:pPr>
        <w:pStyle w:val="NoSpacing"/>
        <w:rPr>
          <w:rFonts w:ascii="Tahoma" w:hAnsi="Tahoma" w:cs="Tahoma"/>
          <w:sz w:val="24"/>
        </w:rPr>
      </w:pPr>
      <w:r>
        <w:rPr>
          <w:rFonts w:ascii="Tahoma" w:hAnsi="Tahoma" w:cs="Tahoma"/>
          <w:sz w:val="24"/>
        </w:rPr>
        <w:t xml:space="preserve">The </w:t>
      </w:r>
      <w:r w:rsidR="00D2340E" w:rsidRPr="00EE2577">
        <w:rPr>
          <w:rFonts w:ascii="Tahoma" w:hAnsi="Tahoma" w:cs="Tahoma"/>
          <w:sz w:val="24"/>
        </w:rPr>
        <w:t xml:space="preserve">Core </w:t>
      </w:r>
      <w:proofErr w:type="gramStart"/>
      <w:r w:rsidR="00D2340E" w:rsidRPr="00EE2577">
        <w:rPr>
          <w:rFonts w:ascii="Tahoma" w:hAnsi="Tahoma" w:cs="Tahoma"/>
          <w:sz w:val="24"/>
        </w:rPr>
        <w:t>Collection</w:t>
      </w:r>
      <w:r>
        <w:rPr>
          <w:rFonts w:ascii="Tahoma" w:hAnsi="Tahoma" w:cs="Tahoma"/>
          <w:sz w:val="24"/>
        </w:rPr>
        <w:t xml:space="preserve"> ,</w:t>
      </w:r>
      <w:proofErr w:type="gramEnd"/>
      <w:r>
        <w:rPr>
          <w:rFonts w:ascii="Tahoma" w:hAnsi="Tahoma" w:cs="Tahoma"/>
          <w:sz w:val="24"/>
        </w:rPr>
        <w:t xml:space="preserve"> t</w:t>
      </w:r>
      <w:r w:rsidR="00D2340E" w:rsidRPr="00EE2577">
        <w:rPr>
          <w:rFonts w:ascii="Tahoma" w:hAnsi="Tahoma" w:cs="Tahoma"/>
          <w:sz w:val="24"/>
        </w:rPr>
        <w:t>he museum will collect items for their core collection if they fit the following criteria:</w:t>
      </w:r>
    </w:p>
    <w:p w:rsidR="00A477EF" w:rsidRPr="00EE2577" w:rsidRDefault="00A477EF" w:rsidP="00D2340E">
      <w:pPr>
        <w:pStyle w:val="NoSpacing"/>
        <w:rPr>
          <w:rFonts w:ascii="Tahoma" w:hAnsi="Tahoma" w:cs="Tahoma"/>
          <w:sz w:val="24"/>
        </w:rPr>
      </w:pPr>
    </w:p>
    <w:p w:rsidR="00D2340E" w:rsidRPr="00EE2577" w:rsidRDefault="00D2340E" w:rsidP="00D2340E">
      <w:pPr>
        <w:pStyle w:val="NoSpacing"/>
        <w:numPr>
          <w:ilvl w:val="0"/>
          <w:numId w:val="5"/>
        </w:numPr>
        <w:rPr>
          <w:rFonts w:ascii="Tahoma" w:hAnsi="Tahoma" w:cs="Tahoma"/>
          <w:sz w:val="24"/>
        </w:rPr>
      </w:pPr>
      <w:r w:rsidRPr="00EE2577">
        <w:rPr>
          <w:rFonts w:ascii="Tahoma" w:hAnsi="Tahoma" w:cs="Tahoma"/>
          <w:sz w:val="24"/>
        </w:rPr>
        <w:t xml:space="preserve">The item fits within the museum’s purpose, collection aim and collection </w:t>
      </w:r>
      <w:r w:rsidR="0022678E">
        <w:rPr>
          <w:rFonts w:ascii="Tahoma" w:hAnsi="Tahoma" w:cs="Tahoma"/>
          <w:sz w:val="24"/>
        </w:rPr>
        <w:t>themes</w:t>
      </w:r>
    </w:p>
    <w:p w:rsidR="00D2340E" w:rsidRPr="00EE2577" w:rsidRDefault="00D2340E" w:rsidP="00D2340E">
      <w:pPr>
        <w:pStyle w:val="NoSpacing"/>
        <w:numPr>
          <w:ilvl w:val="0"/>
          <w:numId w:val="5"/>
        </w:numPr>
        <w:rPr>
          <w:rFonts w:ascii="Tahoma" w:hAnsi="Tahoma" w:cs="Tahoma"/>
          <w:sz w:val="24"/>
        </w:rPr>
      </w:pPr>
      <w:r w:rsidRPr="00EE2577">
        <w:rPr>
          <w:rFonts w:ascii="Tahoma" w:hAnsi="Tahoma" w:cs="Tahoma"/>
          <w:sz w:val="24"/>
        </w:rPr>
        <w:t>The item is historically significant</w:t>
      </w:r>
    </w:p>
    <w:p w:rsidR="00D2340E" w:rsidRPr="00EE2577" w:rsidRDefault="00D2340E" w:rsidP="00D2340E">
      <w:pPr>
        <w:pStyle w:val="NoSpacing"/>
        <w:numPr>
          <w:ilvl w:val="0"/>
          <w:numId w:val="5"/>
        </w:numPr>
        <w:rPr>
          <w:rFonts w:ascii="Tahoma" w:hAnsi="Tahoma" w:cs="Tahoma"/>
          <w:sz w:val="24"/>
        </w:rPr>
      </w:pPr>
      <w:r w:rsidRPr="00EE2577">
        <w:rPr>
          <w:rFonts w:ascii="Tahoma" w:hAnsi="Tahoma" w:cs="Tahoma"/>
          <w:sz w:val="24"/>
        </w:rPr>
        <w:t>The item has clearly estab</w:t>
      </w:r>
      <w:r w:rsidR="00706074">
        <w:rPr>
          <w:rFonts w:ascii="Tahoma" w:hAnsi="Tahoma" w:cs="Tahoma"/>
          <w:sz w:val="24"/>
        </w:rPr>
        <w:t>lished provenance</w:t>
      </w:r>
    </w:p>
    <w:p w:rsidR="00D2340E" w:rsidRPr="00EE2577" w:rsidRDefault="00D2340E" w:rsidP="00D2340E">
      <w:pPr>
        <w:pStyle w:val="NoSpacing"/>
        <w:numPr>
          <w:ilvl w:val="0"/>
          <w:numId w:val="5"/>
        </w:numPr>
        <w:rPr>
          <w:rFonts w:ascii="Tahoma" w:hAnsi="Tahoma" w:cs="Tahoma"/>
          <w:sz w:val="24"/>
        </w:rPr>
      </w:pPr>
      <w:r w:rsidRPr="00EE2577">
        <w:rPr>
          <w:rFonts w:ascii="Tahoma" w:hAnsi="Tahoma" w:cs="Tahoma"/>
          <w:sz w:val="24"/>
        </w:rPr>
        <w:t>The item is in good condition</w:t>
      </w:r>
      <w:r w:rsidR="0022678E">
        <w:rPr>
          <w:rFonts w:ascii="Tahoma" w:hAnsi="Tahoma" w:cs="Tahoma"/>
          <w:sz w:val="24"/>
        </w:rPr>
        <w:t>, not necessarily complete</w:t>
      </w:r>
    </w:p>
    <w:p w:rsidR="00D2340E" w:rsidRPr="00EE2577" w:rsidRDefault="00D2340E" w:rsidP="00D2340E">
      <w:pPr>
        <w:pStyle w:val="NoSpacing"/>
        <w:numPr>
          <w:ilvl w:val="0"/>
          <w:numId w:val="5"/>
        </w:numPr>
        <w:rPr>
          <w:rFonts w:ascii="Tahoma" w:hAnsi="Tahoma" w:cs="Tahoma"/>
          <w:sz w:val="24"/>
        </w:rPr>
      </w:pPr>
      <w:r w:rsidRPr="00EE2577">
        <w:rPr>
          <w:rFonts w:ascii="Tahoma" w:hAnsi="Tahoma" w:cs="Tahoma"/>
          <w:sz w:val="24"/>
        </w:rPr>
        <w:t xml:space="preserve">The item </w:t>
      </w:r>
      <w:r w:rsidR="0022678E">
        <w:rPr>
          <w:rFonts w:ascii="Tahoma" w:hAnsi="Tahoma" w:cs="Tahoma"/>
          <w:sz w:val="24"/>
        </w:rPr>
        <w:t xml:space="preserve">is stable, safe and </w:t>
      </w:r>
      <w:r w:rsidRPr="00EE2577">
        <w:rPr>
          <w:rFonts w:ascii="Tahoma" w:hAnsi="Tahoma" w:cs="Tahoma"/>
          <w:sz w:val="24"/>
        </w:rPr>
        <w:t>can be adequately looked after and stored</w:t>
      </w:r>
    </w:p>
    <w:p w:rsidR="00D2340E" w:rsidRPr="00EE2577" w:rsidRDefault="00D2340E" w:rsidP="00D2340E">
      <w:pPr>
        <w:pStyle w:val="NoSpacing"/>
        <w:numPr>
          <w:ilvl w:val="0"/>
          <w:numId w:val="5"/>
        </w:numPr>
        <w:rPr>
          <w:rFonts w:ascii="Tahoma" w:hAnsi="Tahoma" w:cs="Tahoma"/>
          <w:sz w:val="24"/>
        </w:rPr>
      </w:pPr>
      <w:r w:rsidRPr="00EE2577">
        <w:rPr>
          <w:rFonts w:ascii="Tahoma" w:hAnsi="Tahoma" w:cs="Tahoma"/>
          <w:sz w:val="24"/>
        </w:rPr>
        <w:t>The intending donor has legal title to the item</w:t>
      </w:r>
    </w:p>
    <w:p w:rsidR="00D2340E" w:rsidRDefault="00D2340E" w:rsidP="00D2340E">
      <w:pPr>
        <w:pStyle w:val="NoSpacing"/>
        <w:numPr>
          <w:ilvl w:val="0"/>
          <w:numId w:val="5"/>
        </w:numPr>
        <w:rPr>
          <w:rFonts w:ascii="Tahoma" w:hAnsi="Tahoma" w:cs="Tahoma"/>
          <w:sz w:val="24"/>
        </w:rPr>
      </w:pPr>
      <w:r w:rsidRPr="00EE2577">
        <w:rPr>
          <w:rFonts w:ascii="Tahoma" w:hAnsi="Tahoma" w:cs="Tahoma"/>
          <w:sz w:val="24"/>
        </w:rPr>
        <w:t>The item does not unnecessarily duplicate items already in the collection</w:t>
      </w:r>
    </w:p>
    <w:p w:rsidR="00011EAA" w:rsidRDefault="00011EAA" w:rsidP="0069781F">
      <w:pPr>
        <w:pStyle w:val="NoSpacing"/>
        <w:ind w:left="720"/>
        <w:rPr>
          <w:rFonts w:ascii="Tahoma" w:hAnsi="Tahoma" w:cs="Tahoma"/>
          <w:sz w:val="24"/>
        </w:rPr>
      </w:pPr>
    </w:p>
    <w:p w:rsidR="0022678E" w:rsidRDefault="0022678E" w:rsidP="0022678E">
      <w:pPr>
        <w:pStyle w:val="NoSpacing"/>
        <w:rPr>
          <w:rFonts w:ascii="Tahoma" w:hAnsi="Tahoma" w:cs="Tahoma"/>
          <w:sz w:val="24"/>
        </w:rPr>
      </w:pPr>
    </w:p>
    <w:p w:rsidR="0022678E" w:rsidRDefault="0022678E" w:rsidP="0022678E">
      <w:pPr>
        <w:pStyle w:val="NoSpacing"/>
        <w:rPr>
          <w:rFonts w:ascii="Tahoma" w:hAnsi="Tahoma" w:cs="Tahoma"/>
          <w:sz w:val="24"/>
        </w:rPr>
      </w:pPr>
    </w:p>
    <w:p w:rsidR="0022678E" w:rsidRDefault="0022678E" w:rsidP="0022678E">
      <w:pPr>
        <w:pStyle w:val="NoSpacing"/>
        <w:rPr>
          <w:rFonts w:ascii="Tahoma" w:hAnsi="Tahoma" w:cs="Tahoma"/>
          <w:sz w:val="24"/>
        </w:rPr>
      </w:pPr>
    </w:p>
    <w:p w:rsidR="0022678E" w:rsidRPr="00EE2577" w:rsidRDefault="0022678E" w:rsidP="0022678E">
      <w:pPr>
        <w:pStyle w:val="NoSpacing"/>
        <w:rPr>
          <w:rFonts w:ascii="Tahoma" w:hAnsi="Tahoma" w:cs="Tahoma"/>
          <w:sz w:val="24"/>
        </w:rPr>
      </w:pPr>
    </w:p>
    <w:p w:rsidR="00D2340E" w:rsidRPr="00EE2577" w:rsidRDefault="00D2340E" w:rsidP="00A477EF">
      <w:pPr>
        <w:pStyle w:val="NoSpacing"/>
        <w:ind w:left="720"/>
        <w:rPr>
          <w:rFonts w:ascii="Tahoma" w:hAnsi="Tahoma" w:cs="Tahoma"/>
          <w:sz w:val="24"/>
        </w:rPr>
      </w:pPr>
    </w:p>
    <w:p w:rsidR="00D2340E" w:rsidRPr="00EE2577" w:rsidRDefault="00D2340E" w:rsidP="00D2340E">
      <w:pPr>
        <w:pStyle w:val="NoSpacing"/>
        <w:rPr>
          <w:rFonts w:ascii="Tahoma" w:hAnsi="Tahoma" w:cs="Tahoma"/>
          <w:sz w:val="24"/>
        </w:rPr>
      </w:pPr>
    </w:p>
    <w:p w:rsidR="00D2340E" w:rsidRPr="00011EAA" w:rsidRDefault="00D2340E" w:rsidP="00D2340E">
      <w:pPr>
        <w:pStyle w:val="NoSpacing"/>
        <w:rPr>
          <w:rFonts w:ascii="Tahoma" w:hAnsi="Tahoma" w:cs="Tahoma"/>
          <w:sz w:val="24"/>
          <w:u w:val="single"/>
        </w:rPr>
      </w:pPr>
      <w:r w:rsidRPr="00011EAA">
        <w:rPr>
          <w:rFonts w:ascii="Tahoma" w:hAnsi="Tahoma" w:cs="Tahoma"/>
          <w:sz w:val="24"/>
          <w:u w:val="single"/>
        </w:rPr>
        <w:lastRenderedPageBreak/>
        <w:t>Non</w:t>
      </w:r>
      <w:r w:rsidR="00953225" w:rsidRPr="00011EAA">
        <w:rPr>
          <w:rFonts w:ascii="Tahoma" w:hAnsi="Tahoma" w:cs="Tahoma"/>
          <w:sz w:val="24"/>
          <w:u w:val="single"/>
        </w:rPr>
        <w:t>-</w:t>
      </w:r>
      <w:r w:rsidRPr="00011EAA">
        <w:rPr>
          <w:rFonts w:ascii="Tahoma" w:hAnsi="Tahoma" w:cs="Tahoma"/>
          <w:sz w:val="24"/>
          <w:u w:val="single"/>
        </w:rPr>
        <w:t>Core Collection</w:t>
      </w:r>
    </w:p>
    <w:p w:rsidR="00D2340E" w:rsidRPr="00EE2577" w:rsidRDefault="00D2340E" w:rsidP="00D2340E">
      <w:pPr>
        <w:pStyle w:val="NoSpacing"/>
        <w:rPr>
          <w:rFonts w:ascii="Tahoma" w:hAnsi="Tahoma" w:cs="Tahoma"/>
          <w:sz w:val="24"/>
        </w:rPr>
      </w:pPr>
    </w:p>
    <w:p w:rsidR="00D2340E" w:rsidRDefault="00D2340E" w:rsidP="00D2340E">
      <w:pPr>
        <w:pStyle w:val="NoSpacing"/>
        <w:rPr>
          <w:rFonts w:ascii="Tahoma" w:hAnsi="Tahoma" w:cs="Tahoma"/>
          <w:sz w:val="24"/>
        </w:rPr>
      </w:pPr>
      <w:r w:rsidRPr="00EE2577">
        <w:rPr>
          <w:rFonts w:ascii="Tahoma" w:hAnsi="Tahoma" w:cs="Tahoma"/>
          <w:sz w:val="24"/>
        </w:rPr>
        <w:t xml:space="preserve">In addition to the main, or core collection, the museum will maintain a secondary, or non-core, collection.  The non-core collection will consist </w:t>
      </w:r>
      <w:r w:rsidR="00706074">
        <w:rPr>
          <w:rFonts w:ascii="Tahoma" w:hAnsi="Tahoma" w:cs="Tahoma"/>
          <w:sz w:val="24"/>
        </w:rPr>
        <w:t xml:space="preserve">of items that are duplicates or </w:t>
      </w:r>
      <w:r w:rsidRPr="00EE2577">
        <w:rPr>
          <w:rFonts w:ascii="Tahoma" w:hAnsi="Tahoma" w:cs="Tahoma"/>
          <w:sz w:val="24"/>
        </w:rPr>
        <w:t>that lack specific provenance and will be used by the museum as display props or for ‘hands-on’ activities.</w:t>
      </w:r>
    </w:p>
    <w:p w:rsidR="0088547F" w:rsidRDefault="0088547F" w:rsidP="00D2340E">
      <w:pPr>
        <w:pStyle w:val="NoSpacing"/>
        <w:rPr>
          <w:rFonts w:ascii="Tahoma" w:hAnsi="Tahoma" w:cs="Tahoma"/>
          <w:sz w:val="24"/>
        </w:rPr>
      </w:pPr>
    </w:p>
    <w:p w:rsidR="0088547F" w:rsidRDefault="0088547F" w:rsidP="00D2340E">
      <w:pPr>
        <w:pStyle w:val="NoSpacing"/>
        <w:rPr>
          <w:rFonts w:ascii="Tahoma" w:hAnsi="Tahoma" w:cs="Tahoma"/>
          <w:sz w:val="24"/>
        </w:rPr>
      </w:pPr>
      <w:r>
        <w:rPr>
          <w:rFonts w:ascii="Tahoma" w:hAnsi="Tahoma" w:cs="Tahoma"/>
          <w:sz w:val="24"/>
        </w:rPr>
        <w:t>Photographs and Printed material.</w:t>
      </w:r>
    </w:p>
    <w:p w:rsidR="00BB75BD" w:rsidRDefault="00BB75BD" w:rsidP="00D2340E">
      <w:pPr>
        <w:pStyle w:val="NoSpacing"/>
        <w:rPr>
          <w:rFonts w:ascii="Tahoma" w:hAnsi="Tahoma" w:cs="Tahoma"/>
          <w:sz w:val="24"/>
        </w:rPr>
      </w:pPr>
    </w:p>
    <w:p w:rsidR="00597660" w:rsidRDefault="0088547F" w:rsidP="00D2340E">
      <w:pPr>
        <w:pStyle w:val="NoSpacing"/>
        <w:rPr>
          <w:rFonts w:ascii="Tahoma" w:hAnsi="Tahoma" w:cs="Tahoma"/>
          <w:sz w:val="24"/>
        </w:rPr>
      </w:pPr>
      <w:r>
        <w:rPr>
          <w:rFonts w:ascii="Tahoma" w:hAnsi="Tahoma" w:cs="Tahoma"/>
          <w:sz w:val="24"/>
        </w:rPr>
        <w:t>These will be accessioned</w:t>
      </w:r>
      <w:r w:rsidR="001435BC">
        <w:rPr>
          <w:rFonts w:ascii="Tahoma" w:hAnsi="Tahoma" w:cs="Tahoma"/>
          <w:sz w:val="24"/>
        </w:rPr>
        <w:t>,</w:t>
      </w:r>
      <w:r>
        <w:rPr>
          <w:rFonts w:ascii="Tahoma" w:hAnsi="Tahoma" w:cs="Tahoma"/>
          <w:sz w:val="24"/>
        </w:rPr>
        <w:t xml:space="preserve"> with all photogra</w:t>
      </w:r>
      <w:r w:rsidR="00BB75BD">
        <w:rPr>
          <w:rFonts w:ascii="Tahoma" w:hAnsi="Tahoma" w:cs="Tahoma"/>
          <w:sz w:val="24"/>
        </w:rPr>
        <w:t>phs</w:t>
      </w:r>
      <w:r w:rsidR="00C81C31">
        <w:rPr>
          <w:rFonts w:ascii="Tahoma" w:hAnsi="Tahoma" w:cs="Tahoma"/>
          <w:sz w:val="24"/>
        </w:rPr>
        <w:t xml:space="preserve"> </w:t>
      </w:r>
      <w:r w:rsidR="00C81C31" w:rsidRPr="008434DF">
        <w:rPr>
          <w:rFonts w:ascii="Tahoma" w:hAnsi="Tahoma" w:cs="Tahoma"/>
          <w:sz w:val="24"/>
        </w:rPr>
        <w:t>and printed material</w:t>
      </w:r>
      <w:r w:rsidR="00BB75BD" w:rsidRPr="008434DF">
        <w:rPr>
          <w:rFonts w:ascii="Tahoma" w:hAnsi="Tahoma" w:cs="Tahoma"/>
          <w:sz w:val="24"/>
        </w:rPr>
        <w:t xml:space="preserve"> </w:t>
      </w:r>
      <w:r w:rsidR="00BB75BD">
        <w:rPr>
          <w:rFonts w:ascii="Tahoma" w:hAnsi="Tahoma" w:cs="Tahoma"/>
          <w:sz w:val="24"/>
        </w:rPr>
        <w:t>ke</w:t>
      </w:r>
      <w:r w:rsidR="00597660">
        <w:rPr>
          <w:rFonts w:ascii="Tahoma" w:hAnsi="Tahoma" w:cs="Tahoma"/>
          <w:sz w:val="24"/>
        </w:rPr>
        <w:t>pt</w:t>
      </w:r>
      <w:r w:rsidR="00BB75BD">
        <w:rPr>
          <w:rFonts w:ascii="Tahoma" w:hAnsi="Tahoma" w:cs="Tahoma"/>
          <w:sz w:val="24"/>
        </w:rPr>
        <w:t xml:space="preserve"> in filing cabinets</w:t>
      </w:r>
      <w:r w:rsidR="00BB75BD" w:rsidRPr="00C81C31">
        <w:rPr>
          <w:rFonts w:ascii="Tahoma" w:hAnsi="Tahoma" w:cs="Tahoma"/>
          <w:color w:val="FF0000"/>
          <w:sz w:val="24"/>
        </w:rPr>
        <w:t xml:space="preserve"> </w:t>
      </w:r>
      <w:r w:rsidR="00BB75BD">
        <w:rPr>
          <w:rFonts w:ascii="Tahoma" w:hAnsi="Tahoma" w:cs="Tahoma"/>
          <w:sz w:val="24"/>
        </w:rPr>
        <w:t>organised by subjects and suburbs.</w:t>
      </w:r>
    </w:p>
    <w:p w:rsidR="0088547F" w:rsidRPr="00EE2577" w:rsidRDefault="00BB75BD" w:rsidP="00D2340E">
      <w:pPr>
        <w:pStyle w:val="NoSpacing"/>
        <w:rPr>
          <w:rFonts w:ascii="Tahoma" w:hAnsi="Tahoma" w:cs="Tahoma"/>
          <w:sz w:val="24"/>
        </w:rPr>
      </w:pPr>
      <w:r>
        <w:rPr>
          <w:rFonts w:ascii="Tahoma" w:hAnsi="Tahoma" w:cs="Tahoma"/>
          <w:sz w:val="24"/>
        </w:rPr>
        <w:t xml:space="preserve">All books and pamphlets will be accessioned and catalogued by the Dewey </w:t>
      </w:r>
      <w:proofErr w:type="gramStart"/>
      <w:r>
        <w:rPr>
          <w:rFonts w:ascii="Tahoma" w:hAnsi="Tahoma" w:cs="Tahoma"/>
          <w:sz w:val="24"/>
        </w:rPr>
        <w:t>Decimal Classification</w:t>
      </w:r>
      <w:proofErr w:type="gramEnd"/>
      <w:r>
        <w:rPr>
          <w:rFonts w:ascii="Tahoma" w:hAnsi="Tahoma" w:cs="Tahoma"/>
          <w:sz w:val="24"/>
        </w:rPr>
        <w:t xml:space="preserve"> system.</w:t>
      </w:r>
    </w:p>
    <w:p w:rsidR="00D2340E" w:rsidRPr="00EE2577" w:rsidRDefault="00D2340E" w:rsidP="00D2340E">
      <w:pPr>
        <w:pStyle w:val="NoSpacing"/>
        <w:rPr>
          <w:rFonts w:ascii="Tahoma" w:hAnsi="Tahoma" w:cs="Tahoma"/>
          <w:sz w:val="24"/>
        </w:rPr>
      </w:pPr>
    </w:p>
    <w:p w:rsidR="00D2340E" w:rsidRPr="00EE2577" w:rsidRDefault="00D2340E" w:rsidP="00D2340E">
      <w:pPr>
        <w:pStyle w:val="NoSpacing"/>
        <w:rPr>
          <w:rFonts w:ascii="Tahoma" w:hAnsi="Tahoma" w:cs="Tahoma"/>
          <w:sz w:val="24"/>
          <w:u w:val="single"/>
        </w:rPr>
      </w:pPr>
      <w:r w:rsidRPr="00EE2577">
        <w:rPr>
          <w:rFonts w:ascii="Tahoma" w:hAnsi="Tahoma" w:cs="Tahoma"/>
          <w:sz w:val="24"/>
          <w:u w:val="single"/>
        </w:rPr>
        <w:t>Collecting process</w:t>
      </w:r>
    </w:p>
    <w:p w:rsidR="00D2340E" w:rsidRPr="00EE2577" w:rsidRDefault="00D2340E" w:rsidP="00D2340E">
      <w:pPr>
        <w:pStyle w:val="NoSpacing"/>
        <w:rPr>
          <w:rFonts w:ascii="Tahoma" w:hAnsi="Tahoma" w:cs="Tahoma"/>
          <w:sz w:val="24"/>
        </w:rPr>
      </w:pPr>
      <w:r w:rsidRPr="00EE2577">
        <w:rPr>
          <w:rFonts w:ascii="Tahoma" w:hAnsi="Tahoma" w:cs="Tahoma"/>
          <w:sz w:val="24"/>
        </w:rPr>
        <w:t>Items will be acquired by the following methods:</w:t>
      </w:r>
    </w:p>
    <w:p w:rsidR="00D2340E" w:rsidRPr="00EE2577" w:rsidRDefault="00D2340E" w:rsidP="00D2340E">
      <w:pPr>
        <w:pStyle w:val="NoSpacing"/>
        <w:rPr>
          <w:rFonts w:ascii="Tahoma" w:hAnsi="Tahoma" w:cs="Tahoma"/>
          <w:sz w:val="24"/>
        </w:rPr>
      </w:pPr>
    </w:p>
    <w:p w:rsidR="00D2340E" w:rsidRPr="00EE2577" w:rsidRDefault="00D2340E" w:rsidP="00D2340E">
      <w:pPr>
        <w:pStyle w:val="NoSpacing"/>
        <w:numPr>
          <w:ilvl w:val="0"/>
          <w:numId w:val="6"/>
        </w:numPr>
        <w:rPr>
          <w:rFonts w:ascii="Tahoma" w:hAnsi="Tahoma" w:cs="Tahoma"/>
          <w:sz w:val="24"/>
        </w:rPr>
      </w:pPr>
      <w:r w:rsidRPr="00EE2577">
        <w:rPr>
          <w:rFonts w:ascii="Tahoma" w:hAnsi="Tahoma" w:cs="Tahoma"/>
          <w:sz w:val="24"/>
        </w:rPr>
        <w:t>Donation</w:t>
      </w:r>
    </w:p>
    <w:p w:rsidR="00D2340E" w:rsidRPr="00EE2577" w:rsidRDefault="00D2340E" w:rsidP="00D2340E">
      <w:pPr>
        <w:pStyle w:val="NoSpacing"/>
        <w:numPr>
          <w:ilvl w:val="0"/>
          <w:numId w:val="6"/>
        </w:numPr>
        <w:rPr>
          <w:rFonts w:ascii="Tahoma" w:hAnsi="Tahoma" w:cs="Tahoma"/>
          <w:sz w:val="24"/>
        </w:rPr>
      </w:pPr>
      <w:r w:rsidRPr="00EE2577">
        <w:rPr>
          <w:rFonts w:ascii="Tahoma" w:hAnsi="Tahoma" w:cs="Tahoma"/>
          <w:sz w:val="24"/>
        </w:rPr>
        <w:t>Bequest</w:t>
      </w:r>
    </w:p>
    <w:p w:rsidR="00D2340E" w:rsidRPr="00EE2577" w:rsidRDefault="00D2340E" w:rsidP="00D2340E">
      <w:pPr>
        <w:pStyle w:val="NoSpacing"/>
        <w:numPr>
          <w:ilvl w:val="0"/>
          <w:numId w:val="6"/>
        </w:numPr>
        <w:rPr>
          <w:rFonts w:ascii="Tahoma" w:hAnsi="Tahoma" w:cs="Tahoma"/>
          <w:sz w:val="24"/>
        </w:rPr>
      </w:pPr>
      <w:r w:rsidRPr="00EE2577">
        <w:rPr>
          <w:rFonts w:ascii="Tahoma" w:hAnsi="Tahoma" w:cs="Tahoma"/>
          <w:sz w:val="24"/>
        </w:rPr>
        <w:t>Purchase</w:t>
      </w:r>
    </w:p>
    <w:p w:rsidR="00D2340E" w:rsidRPr="00EE2577" w:rsidRDefault="00D2340E" w:rsidP="00D2340E">
      <w:pPr>
        <w:pStyle w:val="NoSpacing"/>
        <w:numPr>
          <w:ilvl w:val="0"/>
          <w:numId w:val="6"/>
        </w:numPr>
        <w:rPr>
          <w:rFonts w:ascii="Tahoma" w:hAnsi="Tahoma" w:cs="Tahoma"/>
          <w:sz w:val="24"/>
        </w:rPr>
      </w:pPr>
      <w:r w:rsidRPr="00EE2577">
        <w:rPr>
          <w:rFonts w:ascii="Tahoma" w:hAnsi="Tahoma" w:cs="Tahoma"/>
          <w:sz w:val="24"/>
        </w:rPr>
        <w:t>Transfer</w:t>
      </w:r>
    </w:p>
    <w:p w:rsidR="00D2340E" w:rsidRPr="00EE2577" w:rsidRDefault="00D2340E" w:rsidP="00D2340E">
      <w:pPr>
        <w:pStyle w:val="NoSpacing"/>
        <w:ind w:left="720"/>
        <w:rPr>
          <w:rFonts w:ascii="Tahoma" w:hAnsi="Tahoma" w:cs="Tahoma"/>
          <w:sz w:val="24"/>
        </w:rPr>
      </w:pPr>
    </w:p>
    <w:p w:rsidR="00D82CE6" w:rsidRPr="00EE2577" w:rsidRDefault="00D82CE6" w:rsidP="00D82CE6">
      <w:pPr>
        <w:pStyle w:val="NoSpacing"/>
        <w:rPr>
          <w:rFonts w:ascii="Tahoma" w:hAnsi="Tahoma" w:cs="Tahoma"/>
          <w:sz w:val="24"/>
        </w:rPr>
      </w:pPr>
    </w:p>
    <w:p w:rsidR="00BD78E2" w:rsidRPr="00011EAA" w:rsidRDefault="00011EAA" w:rsidP="00011EAA">
      <w:pPr>
        <w:rPr>
          <w:rFonts w:ascii="Tahoma" w:hAnsi="Tahoma" w:cs="Tahoma"/>
          <w:b/>
        </w:rPr>
      </w:pPr>
      <w:proofErr w:type="gramStart"/>
      <w:r>
        <w:rPr>
          <w:rFonts w:ascii="Tahoma" w:hAnsi="Tahoma" w:cs="Tahoma"/>
          <w:b/>
        </w:rPr>
        <w:t>4.</w:t>
      </w:r>
      <w:r w:rsidR="00BD78E2" w:rsidRPr="00011EAA">
        <w:rPr>
          <w:rFonts w:ascii="Tahoma" w:hAnsi="Tahoma" w:cs="Tahoma"/>
          <w:b/>
        </w:rPr>
        <w:t>Acquisition</w:t>
      </w:r>
      <w:proofErr w:type="gramEnd"/>
    </w:p>
    <w:p w:rsidR="00953225" w:rsidRDefault="00D82CE6" w:rsidP="00D82CE6">
      <w:pPr>
        <w:rPr>
          <w:rFonts w:ascii="Tahoma" w:hAnsi="Tahoma" w:cs="Tahoma"/>
          <w:sz w:val="24"/>
          <w:szCs w:val="24"/>
        </w:rPr>
      </w:pPr>
      <w:r w:rsidRPr="00706074">
        <w:rPr>
          <w:rFonts w:ascii="Tahoma" w:hAnsi="Tahoma" w:cs="Tahoma"/>
          <w:sz w:val="24"/>
          <w:szCs w:val="24"/>
        </w:rPr>
        <w:t xml:space="preserve">Materials will only be acquired when the Museum can provide appropriate resources and storage to ensure their safety. </w:t>
      </w:r>
    </w:p>
    <w:p w:rsidR="00D82CE6" w:rsidRPr="00706074" w:rsidRDefault="00D82CE6" w:rsidP="00D82CE6">
      <w:pPr>
        <w:rPr>
          <w:rFonts w:ascii="Tahoma" w:hAnsi="Tahoma" w:cs="Tahoma"/>
          <w:sz w:val="24"/>
          <w:szCs w:val="24"/>
        </w:rPr>
      </w:pPr>
      <w:r w:rsidRPr="00706074">
        <w:rPr>
          <w:rFonts w:ascii="Tahoma" w:hAnsi="Tahoma" w:cs="Tahoma"/>
          <w:sz w:val="24"/>
          <w:szCs w:val="24"/>
        </w:rPr>
        <w:t>No materials should be acquired with conditions or restrictions on the way they might be used or displayed in the future. The Museum does not accept conditional donations.</w:t>
      </w:r>
    </w:p>
    <w:p w:rsidR="005D17E2" w:rsidRPr="00706074" w:rsidRDefault="005D17E2" w:rsidP="00D82CE6">
      <w:pPr>
        <w:rPr>
          <w:rFonts w:ascii="Tahoma" w:hAnsi="Tahoma" w:cs="Tahoma"/>
          <w:sz w:val="24"/>
          <w:szCs w:val="24"/>
        </w:rPr>
      </w:pPr>
      <w:r w:rsidRPr="00706074">
        <w:rPr>
          <w:rFonts w:ascii="Tahoma" w:hAnsi="Tahoma" w:cs="Tahoma"/>
          <w:sz w:val="24"/>
          <w:szCs w:val="24"/>
        </w:rPr>
        <w:t>The Museum collects o</w:t>
      </w:r>
      <w:r w:rsidR="00D82CE6" w:rsidRPr="00706074">
        <w:rPr>
          <w:rFonts w:ascii="Tahoma" w:hAnsi="Tahoma" w:cs="Tahoma"/>
          <w:sz w:val="24"/>
          <w:szCs w:val="24"/>
        </w:rPr>
        <w:t xml:space="preserve">bjects that </w:t>
      </w:r>
      <w:r w:rsidRPr="00706074">
        <w:rPr>
          <w:rFonts w:ascii="Tahoma" w:hAnsi="Tahoma" w:cs="Tahoma"/>
          <w:sz w:val="24"/>
          <w:szCs w:val="24"/>
        </w:rPr>
        <w:t xml:space="preserve">are relevant and </w:t>
      </w:r>
      <w:r w:rsidR="00A477EF">
        <w:rPr>
          <w:rFonts w:ascii="Tahoma" w:hAnsi="Tahoma" w:cs="Tahoma"/>
          <w:sz w:val="24"/>
          <w:szCs w:val="24"/>
        </w:rPr>
        <w:t>have provenance</w:t>
      </w:r>
      <w:r w:rsidRPr="00706074">
        <w:rPr>
          <w:rFonts w:ascii="Tahoma" w:hAnsi="Tahoma" w:cs="Tahoma"/>
          <w:sz w:val="24"/>
          <w:szCs w:val="24"/>
        </w:rPr>
        <w:t xml:space="preserve"> to the Sutherland Shire</w:t>
      </w:r>
      <w:r w:rsidR="00706074">
        <w:rPr>
          <w:rFonts w:ascii="Tahoma" w:hAnsi="Tahoma" w:cs="Tahoma"/>
          <w:sz w:val="24"/>
          <w:szCs w:val="24"/>
        </w:rPr>
        <w:t xml:space="preserve"> </w:t>
      </w:r>
      <w:r w:rsidRPr="00706074">
        <w:rPr>
          <w:rFonts w:ascii="Tahoma" w:hAnsi="Tahoma" w:cs="Tahoma"/>
          <w:sz w:val="24"/>
          <w:szCs w:val="24"/>
        </w:rPr>
        <w:t xml:space="preserve">or </w:t>
      </w:r>
      <w:r w:rsidR="00D82CE6" w:rsidRPr="00706074">
        <w:rPr>
          <w:rFonts w:ascii="Tahoma" w:hAnsi="Tahoma" w:cs="Tahoma"/>
          <w:sz w:val="24"/>
          <w:szCs w:val="24"/>
        </w:rPr>
        <w:t>to people closely associated with the area at key periods</w:t>
      </w:r>
      <w:r w:rsidRPr="00706074">
        <w:rPr>
          <w:rFonts w:ascii="Tahoma" w:hAnsi="Tahoma" w:cs="Tahoma"/>
          <w:sz w:val="24"/>
          <w:szCs w:val="24"/>
        </w:rPr>
        <w:t>.</w:t>
      </w:r>
      <w:r w:rsidR="00D82CE6" w:rsidRPr="00706074">
        <w:rPr>
          <w:rFonts w:ascii="Tahoma" w:hAnsi="Tahoma" w:cs="Tahoma"/>
          <w:sz w:val="24"/>
          <w:szCs w:val="24"/>
        </w:rPr>
        <w:t xml:space="preserve"> </w:t>
      </w:r>
    </w:p>
    <w:p w:rsidR="00D2340E" w:rsidRPr="00706074" w:rsidRDefault="00D2340E" w:rsidP="00D82CE6">
      <w:pPr>
        <w:rPr>
          <w:rFonts w:ascii="Tahoma" w:hAnsi="Tahoma" w:cs="Tahoma"/>
          <w:sz w:val="24"/>
          <w:szCs w:val="24"/>
        </w:rPr>
      </w:pPr>
    </w:p>
    <w:p w:rsidR="005D17E2" w:rsidRDefault="00D82CE6" w:rsidP="00D82CE6">
      <w:pPr>
        <w:rPr>
          <w:rFonts w:ascii="Tahoma" w:hAnsi="Tahoma" w:cs="Tahoma"/>
          <w:b/>
          <w:sz w:val="24"/>
          <w:szCs w:val="24"/>
        </w:rPr>
      </w:pPr>
      <w:r w:rsidRPr="00706074">
        <w:rPr>
          <w:rFonts w:ascii="Tahoma" w:hAnsi="Tahoma" w:cs="Tahoma"/>
          <w:sz w:val="24"/>
          <w:szCs w:val="24"/>
          <w:u w:val="single"/>
        </w:rPr>
        <w:t>Acquisition Procedure</w:t>
      </w:r>
      <w:r w:rsidR="00706074">
        <w:rPr>
          <w:rFonts w:ascii="Tahoma" w:hAnsi="Tahoma" w:cs="Tahoma"/>
          <w:b/>
          <w:sz w:val="24"/>
          <w:szCs w:val="24"/>
        </w:rPr>
        <w:t xml:space="preserve"> </w:t>
      </w:r>
    </w:p>
    <w:p w:rsidR="00706074" w:rsidRPr="00706074" w:rsidRDefault="00706074" w:rsidP="00D82CE6">
      <w:pPr>
        <w:rPr>
          <w:rFonts w:ascii="Tahoma" w:hAnsi="Tahoma" w:cs="Tahoma"/>
          <w:b/>
          <w:sz w:val="24"/>
          <w:szCs w:val="24"/>
        </w:rPr>
      </w:pPr>
    </w:p>
    <w:p w:rsidR="002841C3" w:rsidRDefault="00D82CE6" w:rsidP="00D82CE6">
      <w:pPr>
        <w:rPr>
          <w:rFonts w:ascii="Tahoma" w:hAnsi="Tahoma" w:cs="Tahoma"/>
          <w:sz w:val="24"/>
          <w:szCs w:val="24"/>
        </w:rPr>
      </w:pPr>
      <w:r w:rsidRPr="00706074">
        <w:rPr>
          <w:rFonts w:ascii="Tahoma" w:hAnsi="Tahoma" w:cs="Tahoma"/>
          <w:sz w:val="24"/>
          <w:szCs w:val="24"/>
        </w:rPr>
        <w:t>The first point o</w:t>
      </w:r>
      <w:r w:rsidR="005D17E2" w:rsidRPr="00706074">
        <w:rPr>
          <w:rFonts w:ascii="Tahoma" w:hAnsi="Tahoma" w:cs="Tahoma"/>
          <w:sz w:val="24"/>
          <w:szCs w:val="24"/>
        </w:rPr>
        <w:t>f contact is the Museum</w:t>
      </w:r>
      <w:r w:rsidR="00D2340E" w:rsidRPr="00706074">
        <w:rPr>
          <w:rFonts w:ascii="Tahoma" w:hAnsi="Tahoma" w:cs="Tahoma"/>
          <w:sz w:val="24"/>
          <w:szCs w:val="24"/>
        </w:rPr>
        <w:t xml:space="preserve"> Manager</w:t>
      </w:r>
      <w:r w:rsidR="002841C3">
        <w:rPr>
          <w:rFonts w:ascii="Tahoma" w:hAnsi="Tahoma" w:cs="Tahoma"/>
          <w:sz w:val="24"/>
          <w:szCs w:val="24"/>
        </w:rPr>
        <w:t xml:space="preserve"> who is appointed annually at the AGM.  </w:t>
      </w:r>
    </w:p>
    <w:p w:rsidR="00D2340E" w:rsidRPr="00706074" w:rsidRDefault="00282029" w:rsidP="00D82CE6">
      <w:pPr>
        <w:rPr>
          <w:rFonts w:ascii="Tahoma" w:hAnsi="Tahoma" w:cs="Tahoma"/>
          <w:sz w:val="24"/>
          <w:szCs w:val="24"/>
        </w:rPr>
      </w:pPr>
      <w:r>
        <w:rPr>
          <w:rFonts w:ascii="Tahoma" w:hAnsi="Tahoma" w:cs="Tahoma"/>
          <w:sz w:val="24"/>
          <w:szCs w:val="24"/>
        </w:rPr>
        <w:t xml:space="preserve">The </w:t>
      </w:r>
      <w:r w:rsidR="005C5B0D">
        <w:rPr>
          <w:rFonts w:ascii="Tahoma" w:hAnsi="Tahoma" w:cs="Tahoma"/>
          <w:sz w:val="24"/>
          <w:szCs w:val="24"/>
        </w:rPr>
        <w:t xml:space="preserve">Manager will appoint </w:t>
      </w:r>
      <w:r>
        <w:rPr>
          <w:rFonts w:ascii="Tahoma" w:hAnsi="Tahoma" w:cs="Tahoma"/>
          <w:sz w:val="24"/>
          <w:szCs w:val="24"/>
        </w:rPr>
        <w:t>a</w:t>
      </w:r>
      <w:r w:rsidR="002841C3">
        <w:rPr>
          <w:rFonts w:ascii="Tahoma" w:hAnsi="Tahoma" w:cs="Tahoma"/>
          <w:sz w:val="24"/>
          <w:szCs w:val="24"/>
        </w:rPr>
        <w:t xml:space="preserve"> M</w:t>
      </w:r>
      <w:r w:rsidR="00900F7A">
        <w:rPr>
          <w:rFonts w:ascii="Tahoma" w:hAnsi="Tahoma" w:cs="Tahoma"/>
          <w:sz w:val="24"/>
          <w:szCs w:val="24"/>
        </w:rPr>
        <w:t>us</w:t>
      </w:r>
      <w:r w:rsidR="002841C3">
        <w:rPr>
          <w:rFonts w:ascii="Tahoma" w:hAnsi="Tahoma" w:cs="Tahoma"/>
          <w:sz w:val="24"/>
          <w:szCs w:val="24"/>
        </w:rPr>
        <w:t>eum Committee</w:t>
      </w:r>
      <w:r w:rsidR="007A0DF8">
        <w:rPr>
          <w:rFonts w:ascii="Tahoma" w:hAnsi="Tahoma" w:cs="Tahoma"/>
          <w:sz w:val="24"/>
          <w:szCs w:val="24"/>
        </w:rPr>
        <w:t xml:space="preserve"> </w:t>
      </w:r>
      <w:r w:rsidR="002841C3">
        <w:rPr>
          <w:rFonts w:ascii="Tahoma" w:hAnsi="Tahoma" w:cs="Tahoma"/>
          <w:sz w:val="24"/>
          <w:szCs w:val="24"/>
        </w:rPr>
        <w:t>which includes an A</w:t>
      </w:r>
      <w:r>
        <w:rPr>
          <w:rFonts w:ascii="Tahoma" w:hAnsi="Tahoma" w:cs="Tahoma"/>
          <w:sz w:val="24"/>
          <w:szCs w:val="24"/>
        </w:rPr>
        <w:t>rchivist to ensure record keeping</w:t>
      </w:r>
      <w:r w:rsidR="00D2340E" w:rsidRPr="00706074">
        <w:rPr>
          <w:rFonts w:ascii="Tahoma" w:hAnsi="Tahoma" w:cs="Tahoma"/>
          <w:sz w:val="24"/>
          <w:szCs w:val="24"/>
        </w:rPr>
        <w:t xml:space="preserve">. </w:t>
      </w:r>
    </w:p>
    <w:p w:rsidR="00D2340E" w:rsidRPr="00706074" w:rsidRDefault="005D17E2" w:rsidP="00D82CE6">
      <w:pPr>
        <w:rPr>
          <w:rFonts w:ascii="Tahoma" w:hAnsi="Tahoma" w:cs="Tahoma"/>
          <w:sz w:val="24"/>
          <w:szCs w:val="24"/>
        </w:rPr>
      </w:pPr>
      <w:r w:rsidRPr="00706074">
        <w:rPr>
          <w:rFonts w:ascii="Tahoma" w:hAnsi="Tahoma" w:cs="Tahoma"/>
          <w:sz w:val="24"/>
          <w:szCs w:val="24"/>
        </w:rPr>
        <w:t xml:space="preserve">The </w:t>
      </w:r>
      <w:r w:rsidR="00A477EF">
        <w:rPr>
          <w:rFonts w:ascii="Tahoma" w:hAnsi="Tahoma" w:cs="Tahoma"/>
          <w:sz w:val="24"/>
          <w:szCs w:val="24"/>
        </w:rPr>
        <w:t>d</w:t>
      </w:r>
      <w:r w:rsidR="00D82CE6" w:rsidRPr="00706074">
        <w:rPr>
          <w:rFonts w:ascii="Tahoma" w:hAnsi="Tahoma" w:cs="Tahoma"/>
          <w:sz w:val="24"/>
          <w:szCs w:val="24"/>
        </w:rPr>
        <w:t>onor will be required to record the history, associations, context and significance of the obje</w:t>
      </w:r>
      <w:r w:rsidRPr="00706074">
        <w:rPr>
          <w:rFonts w:ascii="Tahoma" w:hAnsi="Tahoma" w:cs="Tahoma"/>
          <w:sz w:val="24"/>
          <w:szCs w:val="24"/>
        </w:rPr>
        <w:t>ct by completing a</w:t>
      </w:r>
      <w:r w:rsidR="00B60AA6">
        <w:rPr>
          <w:rFonts w:ascii="Tahoma" w:hAnsi="Tahoma" w:cs="Tahoma"/>
          <w:sz w:val="24"/>
          <w:szCs w:val="24"/>
        </w:rPr>
        <w:t>n Object</w:t>
      </w:r>
      <w:r w:rsidRPr="00706074">
        <w:rPr>
          <w:rFonts w:ascii="Tahoma" w:hAnsi="Tahoma" w:cs="Tahoma"/>
          <w:sz w:val="24"/>
          <w:szCs w:val="24"/>
        </w:rPr>
        <w:t xml:space="preserve"> </w:t>
      </w:r>
      <w:r w:rsidR="00D82CE6" w:rsidRPr="00706074">
        <w:rPr>
          <w:rFonts w:ascii="Tahoma" w:hAnsi="Tahoma" w:cs="Tahoma"/>
          <w:sz w:val="24"/>
          <w:szCs w:val="24"/>
        </w:rPr>
        <w:t xml:space="preserve">Donation </w:t>
      </w:r>
      <w:r w:rsidR="00B60AA6">
        <w:rPr>
          <w:rFonts w:ascii="Tahoma" w:hAnsi="Tahoma" w:cs="Tahoma"/>
          <w:sz w:val="24"/>
          <w:szCs w:val="24"/>
        </w:rPr>
        <w:t xml:space="preserve">Inquiry </w:t>
      </w:r>
      <w:r w:rsidR="00D82CE6" w:rsidRPr="00706074">
        <w:rPr>
          <w:rFonts w:ascii="Tahoma" w:hAnsi="Tahoma" w:cs="Tahoma"/>
          <w:sz w:val="24"/>
          <w:szCs w:val="24"/>
        </w:rPr>
        <w:t>Form.</w:t>
      </w:r>
      <w:r w:rsidR="007A0DF8" w:rsidRPr="007A0DF8">
        <w:rPr>
          <w:rFonts w:ascii="Tahoma" w:hAnsi="Tahoma" w:cs="Tahoma"/>
          <w:sz w:val="24"/>
          <w:szCs w:val="24"/>
        </w:rPr>
        <w:t xml:space="preserve"> </w:t>
      </w:r>
      <w:r w:rsidR="007A0DF8">
        <w:rPr>
          <w:rFonts w:ascii="Tahoma" w:hAnsi="Tahoma" w:cs="Tahoma"/>
          <w:sz w:val="24"/>
          <w:szCs w:val="24"/>
        </w:rPr>
        <w:t>(</w:t>
      </w:r>
      <w:proofErr w:type="gramStart"/>
      <w:r w:rsidR="007A0DF8">
        <w:rPr>
          <w:rFonts w:ascii="Tahoma" w:hAnsi="Tahoma" w:cs="Tahoma"/>
          <w:sz w:val="24"/>
          <w:szCs w:val="24"/>
        </w:rPr>
        <w:t>see</w:t>
      </w:r>
      <w:proofErr w:type="gramEnd"/>
      <w:r w:rsidR="007A0DF8">
        <w:rPr>
          <w:rFonts w:ascii="Tahoma" w:hAnsi="Tahoma" w:cs="Tahoma"/>
          <w:sz w:val="24"/>
          <w:szCs w:val="24"/>
        </w:rPr>
        <w:t xml:space="preserve"> appendix)  </w:t>
      </w:r>
      <w:r w:rsidR="00D82CE6" w:rsidRPr="00706074">
        <w:rPr>
          <w:rFonts w:ascii="Tahoma" w:hAnsi="Tahoma" w:cs="Tahoma"/>
          <w:sz w:val="24"/>
          <w:szCs w:val="24"/>
        </w:rPr>
        <w:t xml:space="preserve"> </w:t>
      </w:r>
      <w:r w:rsidRPr="00706074">
        <w:rPr>
          <w:rFonts w:ascii="Tahoma" w:hAnsi="Tahoma" w:cs="Tahoma"/>
          <w:sz w:val="24"/>
          <w:szCs w:val="24"/>
        </w:rPr>
        <w:t>The Museum Manager</w:t>
      </w:r>
      <w:r w:rsidR="00706074">
        <w:rPr>
          <w:rFonts w:ascii="Tahoma" w:hAnsi="Tahoma" w:cs="Tahoma"/>
          <w:sz w:val="24"/>
          <w:szCs w:val="24"/>
        </w:rPr>
        <w:t xml:space="preserve"> will appraise the object against the Collecti</w:t>
      </w:r>
      <w:r w:rsidR="004870FF">
        <w:rPr>
          <w:rFonts w:ascii="Tahoma" w:hAnsi="Tahoma" w:cs="Tahoma"/>
          <w:sz w:val="24"/>
          <w:szCs w:val="24"/>
        </w:rPr>
        <w:t xml:space="preserve">on </w:t>
      </w:r>
      <w:r w:rsidR="00D82CE6" w:rsidRPr="00706074">
        <w:rPr>
          <w:rFonts w:ascii="Tahoma" w:hAnsi="Tahoma" w:cs="Tahoma"/>
          <w:sz w:val="24"/>
          <w:szCs w:val="24"/>
        </w:rPr>
        <w:t>Criteria for its suitability to the collection. On approval of the proposed donation the donor is required to sign a</w:t>
      </w:r>
      <w:r w:rsidR="00957B1A">
        <w:rPr>
          <w:rFonts w:ascii="Tahoma" w:hAnsi="Tahoma" w:cs="Tahoma"/>
          <w:sz w:val="24"/>
          <w:szCs w:val="24"/>
        </w:rPr>
        <w:t>n</w:t>
      </w:r>
      <w:r w:rsidR="00D82CE6" w:rsidRPr="00706074">
        <w:rPr>
          <w:rFonts w:ascii="Tahoma" w:hAnsi="Tahoma" w:cs="Tahoma"/>
          <w:sz w:val="24"/>
          <w:szCs w:val="24"/>
        </w:rPr>
        <w:t xml:space="preserve"> </w:t>
      </w:r>
      <w:r w:rsidR="009C5151">
        <w:rPr>
          <w:rFonts w:ascii="Tahoma" w:hAnsi="Tahoma" w:cs="Tahoma"/>
          <w:sz w:val="24"/>
          <w:szCs w:val="24"/>
        </w:rPr>
        <w:t>Object Donation</w:t>
      </w:r>
      <w:r w:rsidR="00D82CE6" w:rsidRPr="00706074">
        <w:rPr>
          <w:rFonts w:ascii="Tahoma" w:hAnsi="Tahoma" w:cs="Tahoma"/>
          <w:sz w:val="24"/>
          <w:szCs w:val="24"/>
        </w:rPr>
        <w:t xml:space="preserve"> Form that assigns legal ownership </w:t>
      </w:r>
      <w:r w:rsidR="00957B1A">
        <w:rPr>
          <w:rFonts w:ascii="Tahoma" w:hAnsi="Tahoma" w:cs="Tahoma"/>
          <w:sz w:val="24"/>
          <w:szCs w:val="24"/>
        </w:rPr>
        <w:t>of</w:t>
      </w:r>
      <w:r w:rsidR="00A32920">
        <w:rPr>
          <w:rFonts w:ascii="Tahoma" w:hAnsi="Tahoma" w:cs="Tahoma"/>
          <w:sz w:val="24"/>
          <w:szCs w:val="24"/>
        </w:rPr>
        <w:t xml:space="preserve"> the o</w:t>
      </w:r>
      <w:r w:rsidR="00D2340E" w:rsidRPr="00706074">
        <w:rPr>
          <w:rFonts w:ascii="Tahoma" w:hAnsi="Tahoma" w:cs="Tahoma"/>
          <w:sz w:val="24"/>
          <w:szCs w:val="24"/>
        </w:rPr>
        <w:t xml:space="preserve">bject to the Museum. </w:t>
      </w:r>
    </w:p>
    <w:p w:rsidR="00D2340E" w:rsidRPr="00706074" w:rsidRDefault="00706074" w:rsidP="00D82CE6">
      <w:pPr>
        <w:rPr>
          <w:rFonts w:ascii="Tahoma" w:hAnsi="Tahoma" w:cs="Tahoma"/>
          <w:sz w:val="24"/>
          <w:szCs w:val="24"/>
        </w:rPr>
      </w:pPr>
      <w:r>
        <w:rPr>
          <w:rFonts w:ascii="Tahoma" w:hAnsi="Tahoma" w:cs="Tahoma"/>
          <w:sz w:val="24"/>
          <w:szCs w:val="24"/>
        </w:rPr>
        <w:t>In some exceptional cases, o</w:t>
      </w:r>
      <w:r w:rsidR="00D82CE6" w:rsidRPr="00706074">
        <w:rPr>
          <w:rFonts w:ascii="Tahoma" w:hAnsi="Tahoma" w:cs="Tahoma"/>
          <w:sz w:val="24"/>
          <w:szCs w:val="24"/>
        </w:rPr>
        <w:t>bjects may be acquired without provenance</w:t>
      </w:r>
      <w:r w:rsidR="00A909C0">
        <w:rPr>
          <w:rFonts w:ascii="Tahoma" w:hAnsi="Tahoma" w:cs="Tahoma"/>
          <w:sz w:val="24"/>
          <w:szCs w:val="24"/>
        </w:rPr>
        <w:t xml:space="preserve"> related</w:t>
      </w:r>
      <w:r w:rsidR="00D82CE6" w:rsidRPr="00706074">
        <w:rPr>
          <w:rFonts w:ascii="Tahoma" w:hAnsi="Tahoma" w:cs="Tahoma"/>
          <w:sz w:val="24"/>
          <w:szCs w:val="24"/>
        </w:rPr>
        <w:t xml:space="preserve"> </w:t>
      </w:r>
      <w:r w:rsidR="00BD78E2" w:rsidRPr="00706074">
        <w:rPr>
          <w:rFonts w:ascii="Tahoma" w:hAnsi="Tahoma" w:cs="Tahoma"/>
          <w:sz w:val="24"/>
          <w:szCs w:val="24"/>
        </w:rPr>
        <w:t>to a Sutherland Shire</w:t>
      </w:r>
      <w:r w:rsidR="00D82CE6" w:rsidRPr="00706074">
        <w:rPr>
          <w:rFonts w:ascii="Tahoma" w:hAnsi="Tahoma" w:cs="Tahoma"/>
          <w:sz w:val="24"/>
          <w:szCs w:val="24"/>
        </w:rPr>
        <w:t xml:space="preserve"> family, place, pers</w:t>
      </w:r>
      <w:r>
        <w:rPr>
          <w:rFonts w:ascii="Tahoma" w:hAnsi="Tahoma" w:cs="Tahoma"/>
          <w:sz w:val="24"/>
          <w:szCs w:val="24"/>
        </w:rPr>
        <w:t>on, institution or firm</w:t>
      </w:r>
      <w:r w:rsidR="00A909C0">
        <w:rPr>
          <w:rFonts w:ascii="Tahoma" w:hAnsi="Tahoma" w:cs="Tahoma"/>
          <w:sz w:val="24"/>
          <w:szCs w:val="24"/>
        </w:rPr>
        <w:t>,</w:t>
      </w:r>
      <w:r>
        <w:rPr>
          <w:rFonts w:ascii="Tahoma" w:hAnsi="Tahoma" w:cs="Tahoma"/>
          <w:sz w:val="24"/>
          <w:szCs w:val="24"/>
        </w:rPr>
        <w:t xml:space="preserve"> if the </w:t>
      </w:r>
      <w:r w:rsidR="00A477EF">
        <w:rPr>
          <w:rFonts w:ascii="Tahoma" w:hAnsi="Tahoma" w:cs="Tahoma"/>
          <w:sz w:val="24"/>
          <w:szCs w:val="24"/>
        </w:rPr>
        <w:t>o</w:t>
      </w:r>
      <w:r w:rsidR="00D82CE6" w:rsidRPr="00706074">
        <w:rPr>
          <w:rFonts w:ascii="Tahoma" w:hAnsi="Tahoma" w:cs="Tahoma"/>
          <w:sz w:val="24"/>
          <w:szCs w:val="24"/>
        </w:rPr>
        <w:t>bject was typica</w:t>
      </w:r>
      <w:r w:rsidR="00BD78E2" w:rsidRPr="00706074">
        <w:rPr>
          <w:rFonts w:ascii="Tahoma" w:hAnsi="Tahoma" w:cs="Tahoma"/>
          <w:sz w:val="24"/>
          <w:szCs w:val="24"/>
        </w:rPr>
        <w:t>lly used in the Shire</w:t>
      </w:r>
      <w:r>
        <w:rPr>
          <w:rFonts w:ascii="Tahoma" w:hAnsi="Tahoma" w:cs="Tahoma"/>
          <w:sz w:val="24"/>
          <w:szCs w:val="24"/>
        </w:rPr>
        <w:t xml:space="preserve"> or if the o</w:t>
      </w:r>
      <w:r w:rsidR="00D82CE6" w:rsidRPr="00706074">
        <w:rPr>
          <w:rFonts w:ascii="Tahoma" w:hAnsi="Tahoma" w:cs="Tahoma"/>
          <w:sz w:val="24"/>
          <w:szCs w:val="24"/>
        </w:rPr>
        <w:t>bject elucidates taste or style associated wi</w:t>
      </w:r>
      <w:r w:rsidR="00BD78E2" w:rsidRPr="00706074">
        <w:rPr>
          <w:rFonts w:ascii="Tahoma" w:hAnsi="Tahoma" w:cs="Tahoma"/>
          <w:sz w:val="24"/>
          <w:szCs w:val="24"/>
        </w:rPr>
        <w:t>th</w:t>
      </w:r>
      <w:r w:rsidR="00A909C0">
        <w:rPr>
          <w:rFonts w:ascii="Tahoma" w:hAnsi="Tahoma" w:cs="Tahoma"/>
          <w:sz w:val="24"/>
          <w:szCs w:val="24"/>
        </w:rPr>
        <w:t>,</w:t>
      </w:r>
      <w:r w:rsidR="00BD78E2" w:rsidRPr="00706074">
        <w:rPr>
          <w:rFonts w:ascii="Tahoma" w:hAnsi="Tahoma" w:cs="Tahoma"/>
          <w:sz w:val="24"/>
          <w:szCs w:val="24"/>
        </w:rPr>
        <w:t xml:space="preserve"> or unique to the Shire</w:t>
      </w:r>
      <w:r w:rsidR="00D82CE6" w:rsidRPr="00706074">
        <w:rPr>
          <w:rFonts w:ascii="Tahoma" w:hAnsi="Tahoma" w:cs="Tahoma"/>
          <w:sz w:val="24"/>
          <w:szCs w:val="24"/>
        </w:rPr>
        <w:t xml:space="preserve">. </w:t>
      </w:r>
    </w:p>
    <w:p w:rsidR="00D82CE6" w:rsidRPr="00706074" w:rsidRDefault="00D82CE6" w:rsidP="00D82CE6">
      <w:pPr>
        <w:rPr>
          <w:rFonts w:ascii="Tahoma" w:hAnsi="Tahoma" w:cs="Tahoma"/>
          <w:sz w:val="24"/>
          <w:szCs w:val="24"/>
        </w:rPr>
      </w:pPr>
      <w:r w:rsidRPr="00706074">
        <w:rPr>
          <w:rFonts w:ascii="Tahoma" w:hAnsi="Tahoma" w:cs="Tahoma"/>
          <w:sz w:val="24"/>
          <w:szCs w:val="24"/>
        </w:rPr>
        <w:lastRenderedPageBreak/>
        <w:t>Objects without provenance in rare circumstances</w:t>
      </w:r>
      <w:r w:rsidR="00B60AA6">
        <w:rPr>
          <w:rFonts w:ascii="Tahoma" w:hAnsi="Tahoma" w:cs="Tahoma"/>
          <w:sz w:val="24"/>
          <w:szCs w:val="24"/>
        </w:rPr>
        <w:t>,</w:t>
      </w:r>
      <w:r w:rsidRPr="00706074">
        <w:rPr>
          <w:rFonts w:ascii="Tahoma" w:hAnsi="Tahoma" w:cs="Tahoma"/>
          <w:sz w:val="24"/>
          <w:szCs w:val="24"/>
        </w:rPr>
        <w:t xml:space="preserve"> will only be accepted where they assist in the interpretation of the </w:t>
      </w:r>
      <w:r w:rsidR="00B60AA6">
        <w:rPr>
          <w:rFonts w:ascii="Tahoma" w:hAnsi="Tahoma" w:cs="Tahoma"/>
          <w:sz w:val="24"/>
          <w:szCs w:val="24"/>
        </w:rPr>
        <w:t>Shire’s</w:t>
      </w:r>
      <w:r w:rsidRPr="00706074">
        <w:rPr>
          <w:rFonts w:ascii="Tahoma" w:hAnsi="Tahoma" w:cs="Tahoma"/>
          <w:sz w:val="24"/>
          <w:szCs w:val="24"/>
        </w:rPr>
        <w:t xml:space="preserve"> history, via one of the identified criteria and/or have an educational role.</w:t>
      </w:r>
    </w:p>
    <w:p w:rsidR="008E21C0" w:rsidRPr="00706074" w:rsidRDefault="008E21C0" w:rsidP="00D82CE6">
      <w:pPr>
        <w:rPr>
          <w:rFonts w:ascii="Tahoma" w:hAnsi="Tahoma" w:cs="Tahoma"/>
          <w:sz w:val="24"/>
          <w:szCs w:val="24"/>
        </w:rPr>
      </w:pPr>
    </w:p>
    <w:p w:rsidR="00D2340E" w:rsidRPr="00706074" w:rsidRDefault="00D82CE6" w:rsidP="00D82CE6">
      <w:pPr>
        <w:rPr>
          <w:rFonts w:ascii="Tahoma" w:hAnsi="Tahoma" w:cs="Tahoma"/>
          <w:sz w:val="24"/>
          <w:szCs w:val="24"/>
        </w:rPr>
      </w:pPr>
      <w:r w:rsidRPr="00706074">
        <w:rPr>
          <w:rFonts w:ascii="Tahoma" w:hAnsi="Tahoma" w:cs="Tahoma"/>
          <w:sz w:val="24"/>
          <w:szCs w:val="24"/>
        </w:rPr>
        <w:t xml:space="preserve">The primary assessment criteria are: </w:t>
      </w:r>
    </w:p>
    <w:p w:rsidR="00B75F7C" w:rsidRDefault="00D82CE6" w:rsidP="00D82CE6">
      <w:pPr>
        <w:rPr>
          <w:rFonts w:ascii="Tahoma" w:hAnsi="Tahoma" w:cs="Tahoma"/>
          <w:sz w:val="24"/>
          <w:szCs w:val="24"/>
        </w:rPr>
      </w:pPr>
      <w:r w:rsidRPr="00706074">
        <w:rPr>
          <w:rFonts w:ascii="Tahoma" w:hAnsi="Tahoma" w:cs="Tahoma"/>
          <w:sz w:val="24"/>
          <w:szCs w:val="24"/>
        </w:rPr>
        <w:t xml:space="preserve">• </w:t>
      </w:r>
      <w:proofErr w:type="gramStart"/>
      <w:r w:rsidRPr="00706074">
        <w:rPr>
          <w:rFonts w:ascii="Tahoma" w:hAnsi="Tahoma" w:cs="Tahoma"/>
          <w:sz w:val="24"/>
          <w:szCs w:val="24"/>
        </w:rPr>
        <w:t>historic</w:t>
      </w:r>
      <w:proofErr w:type="gramEnd"/>
      <w:r w:rsidR="00282029">
        <w:rPr>
          <w:rFonts w:ascii="Tahoma" w:hAnsi="Tahoma" w:cs="Tahoma"/>
          <w:sz w:val="24"/>
          <w:szCs w:val="24"/>
        </w:rPr>
        <w:t xml:space="preserve">, aesthetic, </w:t>
      </w:r>
      <w:r w:rsidRPr="00706074">
        <w:rPr>
          <w:rFonts w:ascii="Tahoma" w:hAnsi="Tahoma" w:cs="Tahoma"/>
          <w:sz w:val="24"/>
          <w:szCs w:val="24"/>
        </w:rPr>
        <w:t>scientific</w:t>
      </w:r>
      <w:r w:rsidR="00282029">
        <w:rPr>
          <w:rFonts w:ascii="Tahoma" w:hAnsi="Tahoma" w:cs="Tahoma"/>
          <w:sz w:val="24"/>
          <w:szCs w:val="24"/>
        </w:rPr>
        <w:t xml:space="preserve">, </w:t>
      </w:r>
      <w:r w:rsidRPr="00706074">
        <w:rPr>
          <w:rFonts w:ascii="Tahoma" w:hAnsi="Tahoma" w:cs="Tahoma"/>
          <w:sz w:val="24"/>
          <w:szCs w:val="24"/>
        </w:rPr>
        <w:t>social or spiritual significance</w:t>
      </w:r>
    </w:p>
    <w:p w:rsidR="008E21C0" w:rsidRDefault="00D82CE6" w:rsidP="00D82CE6">
      <w:pPr>
        <w:rPr>
          <w:rFonts w:ascii="Tahoma" w:hAnsi="Tahoma" w:cs="Tahoma"/>
          <w:sz w:val="24"/>
          <w:szCs w:val="24"/>
        </w:rPr>
      </w:pPr>
      <w:r w:rsidRPr="00706074">
        <w:rPr>
          <w:rFonts w:ascii="Tahoma" w:hAnsi="Tahoma" w:cs="Tahoma"/>
          <w:sz w:val="24"/>
          <w:szCs w:val="24"/>
        </w:rPr>
        <w:t xml:space="preserve">• </w:t>
      </w:r>
      <w:proofErr w:type="gramStart"/>
      <w:r w:rsidRPr="00706074">
        <w:rPr>
          <w:rFonts w:ascii="Tahoma" w:hAnsi="Tahoma" w:cs="Tahoma"/>
          <w:sz w:val="24"/>
          <w:szCs w:val="24"/>
        </w:rPr>
        <w:t>condition</w:t>
      </w:r>
      <w:proofErr w:type="gramEnd"/>
      <w:r w:rsidRPr="00706074">
        <w:rPr>
          <w:rFonts w:ascii="Tahoma" w:hAnsi="Tahoma" w:cs="Tahoma"/>
          <w:sz w:val="24"/>
          <w:szCs w:val="24"/>
        </w:rPr>
        <w:t>, intactness, integr</w:t>
      </w:r>
      <w:r w:rsidR="00BD78E2" w:rsidRPr="00706074">
        <w:rPr>
          <w:rFonts w:ascii="Tahoma" w:hAnsi="Tahoma" w:cs="Tahoma"/>
          <w:sz w:val="24"/>
          <w:szCs w:val="24"/>
        </w:rPr>
        <w:t xml:space="preserve">ity </w:t>
      </w:r>
    </w:p>
    <w:p w:rsidR="005C5B0D" w:rsidRDefault="005C5B0D" w:rsidP="00D82CE6">
      <w:pPr>
        <w:rPr>
          <w:rFonts w:ascii="Tahoma" w:hAnsi="Tahoma" w:cs="Tahoma"/>
          <w:sz w:val="24"/>
          <w:szCs w:val="24"/>
        </w:rPr>
      </w:pPr>
      <w:r w:rsidRPr="00706074">
        <w:rPr>
          <w:rFonts w:ascii="Tahoma" w:hAnsi="Tahoma" w:cs="Tahoma"/>
          <w:sz w:val="24"/>
          <w:szCs w:val="24"/>
        </w:rPr>
        <w:t xml:space="preserve">• </w:t>
      </w:r>
      <w:proofErr w:type="gramStart"/>
      <w:r w:rsidRPr="00706074">
        <w:rPr>
          <w:rFonts w:ascii="Tahoma" w:hAnsi="Tahoma" w:cs="Tahoma"/>
          <w:sz w:val="24"/>
          <w:szCs w:val="24"/>
        </w:rPr>
        <w:t>provenance</w:t>
      </w:r>
      <w:proofErr w:type="gramEnd"/>
      <w:r w:rsidRPr="00706074">
        <w:rPr>
          <w:rFonts w:ascii="Tahoma" w:hAnsi="Tahoma" w:cs="Tahoma"/>
          <w:sz w:val="24"/>
          <w:szCs w:val="24"/>
        </w:rPr>
        <w:t xml:space="preserve">  </w:t>
      </w:r>
    </w:p>
    <w:p w:rsidR="00282029" w:rsidRPr="00706074" w:rsidRDefault="00282029" w:rsidP="00282029">
      <w:pPr>
        <w:rPr>
          <w:rFonts w:ascii="Tahoma" w:hAnsi="Tahoma" w:cs="Tahoma"/>
          <w:sz w:val="24"/>
          <w:szCs w:val="24"/>
        </w:rPr>
      </w:pPr>
      <w:r w:rsidRPr="00706074">
        <w:rPr>
          <w:rFonts w:ascii="Tahoma" w:hAnsi="Tahoma" w:cs="Tahoma"/>
          <w:sz w:val="24"/>
          <w:szCs w:val="24"/>
        </w:rPr>
        <w:t xml:space="preserve">• </w:t>
      </w:r>
      <w:proofErr w:type="gramStart"/>
      <w:r w:rsidRPr="00706074">
        <w:rPr>
          <w:rFonts w:ascii="Tahoma" w:hAnsi="Tahoma" w:cs="Tahoma"/>
          <w:sz w:val="24"/>
          <w:szCs w:val="24"/>
        </w:rPr>
        <w:t>rarity</w:t>
      </w:r>
      <w:proofErr w:type="gramEnd"/>
      <w:r w:rsidRPr="00706074">
        <w:rPr>
          <w:rFonts w:ascii="Tahoma" w:hAnsi="Tahoma" w:cs="Tahoma"/>
          <w:sz w:val="24"/>
          <w:szCs w:val="24"/>
        </w:rPr>
        <w:t xml:space="preserve"> </w:t>
      </w:r>
    </w:p>
    <w:p w:rsidR="00282029" w:rsidRDefault="00282029" w:rsidP="00D82CE6">
      <w:pPr>
        <w:rPr>
          <w:rFonts w:ascii="Tahoma" w:hAnsi="Tahoma" w:cs="Tahoma"/>
          <w:sz w:val="24"/>
          <w:szCs w:val="24"/>
        </w:rPr>
      </w:pPr>
    </w:p>
    <w:p w:rsidR="00A477EF" w:rsidRDefault="00A477EF" w:rsidP="00D82CE6">
      <w:pPr>
        <w:rPr>
          <w:rFonts w:ascii="Tahoma" w:hAnsi="Tahoma" w:cs="Tahoma"/>
          <w:sz w:val="24"/>
          <w:szCs w:val="24"/>
        </w:rPr>
      </w:pPr>
    </w:p>
    <w:p w:rsidR="00A477EF" w:rsidRDefault="00A477EF" w:rsidP="00D82CE6">
      <w:pPr>
        <w:rPr>
          <w:rFonts w:ascii="Tahoma" w:hAnsi="Tahoma" w:cs="Tahoma"/>
          <w:sz w:val="24"/>
          <w:szCs w:val="24"/>
        </w:rPr>
      </w:pPr>
      <w:r>
        <w:rPr>
          <w:rFonts w:ascii="Tahoma" w:hAnsi="Tahoma" w:cs="Tahoma"/>
          <w:sz w:val="24"/>
          <w:szCs w:val="24"/>
        </w:rPr>
        <w:t>In rare circumstances objects may be acquired by purchase where the item has specific relevance or rarity.</w:t>
      </w:r>
    </w:p>
    <w:p w:rsidR="00282029" w:rsidRDefault="00282029" w:rsidP="00D82CE6">
      <w:pPr>
        <w:rPr>
          <w:rFonts w:ascii="Tahoma" w:hAnsi="Tahoma" w:cs="Tahoma"/>
          <w:sz w:val="24"/>
          <w:szCs w:val="24"/>
        </w:rPr>
      </w:pPr>
    </w:p>
    <w:p w:rsidR="00E951A0" w:rsidRDefault="00E951A0" w:rsidP="00C152F8">
      <w:pPr>
        <w:ind w:firstLine="720"/>
        <w:rPr>
          <w:rFonts w:ascii="Tahoma" w:hAnsi="Tahoma" w:cs="Tahoma"/>
          <w:sz w:val="24"/>
          <w:szCs w:val="24"/>
        </w:rPr>
      </w:pPr>
    </w:p>
    <w:p w:rsidR="00282029" w:rsidRPr="00282029" w:rsidRDefault="00282029" w:rsidP="00282029">
      <w:pPr>
        <w:rPr>
          <w:rFonts w:ascii="Tahoma" w:hAnsi="Tahoma" w:cs="Tahoma"/>
          <w:sz w:val="24"/>
          <w:szCs w:val="24"/>
        </w:rPr>
      </w:pPr>
    </w:p>
    <w:p w:rsidR="00C061F0" w:rsidRPr="00EE2577" w:rsidRDefault="00011EAA" w:rsidP="00011EAA">
      <w:pPr>
        <w:pStyle w:val="NoSpacing"/>
        <w:rPr>
          <w:rFonts w:ascii="Tahoma" w:hAnsi="Tahoma" w:cs="Tahoma"/>
          <w:b/>
          <w:sz w:val="24"/>
        </w:rPr>
      </w:pPr>
      <w:proofErr w:type="gramStart"/>
      <w:r>
        <w:rPr>
          <w:rFonts w:ascii="Tahoma" w:hAnsi="Tahoma" w:cs="Tahoma"/>
          <w:b/>
          <w:sz w:val="24"/>
        </w:rPr>
        <w:t>5.</w:t>
      </w:r>
      <w:r w:rsidR="00C061F0" w:rsidRPr="00EE2577">
        <w:rPr>
          <w:rFonts w:ascii="Tahoma" w:hAnsi="Tahoma" w:cs="Tahoma"/>
          <w:b/>
          <w:sz w:val="24"/>
        </w:rPr>
        <w:t>Cataloguing</w:t>
      </w:r>
      <w:proofErr w:type="gramEnd"/>
      <w:r w:rsidR="00C061F0" w:rsidRPr="00EE2577">
        <w:rPr>
          <w:rFonts w:ascii="Tahoma" w:hAnsi="Tahoma" w:cs="Tahoma"/>
          <w:b/>
          <w:sz w:val="24"/>
        </w:rPr>
        <w:t xml:space="preserve"> and Registering Collection Items</w:t>
      </w:r>
    </w:p>
    <w:p w:rsidR="00C061F0" w:rsidRPr="00EE2577" w:rsidRDefault="00C061F0" w:rsidP="00C061F0">
      <w:pPr>
        <w:pStyle w:val="NoSpacing"/>
        <w:rPr>
          <w:rFonts w:ascii="Tahoma" w:hAnsi="Tahoma" w:cs="Tahoma"/>
          <w:sz w:val="24"/>
        </w:rPr>
      </w:pPr>
    </w:p>
    <w:p w:rsidR="00C061F0" w:rsidRPr="00EE2577" w:rsidRDefault="00C061F0" w:rsidP="00C061F0">
      <w:pPr>
        <w:pStyle w:val="NoSpacing"/>
        <w:rPr>
          <w:rFonts w:ascii="Tahoma" w:hAnsi="Tahoma" w:cs="Tahoma"/>
          <w:sz w:val="24"/>
        </w:rPr>
      </w:pPr>
      <w:r w:rsidRPr="00EE2577">
        <w:rPr>
          <w:rFonts w:ascii="Tahoma" w:hAnsi="Tahoma" w:cs="Tahoma"/>
          <w:sz w:val="24"/>
        </w:rPr>
        <w:t xml:space="preserve">Only items to be part of the Core Collection will </w:t>
      </w:r>
      <w:r w:rsidR="001435BC">
        <w:rPr>
          <w:rFonts w:ascii="Tahoma" w:hAnsi="Tahoma" w:cs="Tahoma"/>
          <w:sz w:val="24"/>
        </w:rPr>
        <w:t xml:space="preserve">be </w:t>
      </w:r>
      <w:r w:rsidR="00BB75BD">
        <w:rPr>
          <w:rFonts w:ascii="Tahoma" w:hAnsi="Tahoma" w:cs="Tahoma"/>
          <w:sz w:val="24"/>
        </w:rPr>
        <w:t>listed, accessioned, catalogued, described</w:t>
      </w:r>
      <w:r w:rsidRPr="00EE2577">
        <w:rPr>
          <w:rFonts w:ascii="Tahoma" w:hAnsi="Tahoma" w:cs="Tahoma"/>
          <w:sz w:val="24"/>
        </w:rPr>
        <w:t>.  Other items to be part of the Non-core Collection will be recorded</w:t>
      </w:r>
      <w:r w:rsidR="00B60AA6">
        <w:rPr>
          <w:rFonts w:ascii="Tahoma" w:hAnsi="Tahoma" w:cs="Tahoma"/>
          <w:sz w:val="24"/>
        </w:rPr>
        <w:t xml:space="preserve"> including</w:t>
      </w:r>
      <w:r w:rsidR="00DC7E77">
        <w:rPr>
          <w:rFonts w:ascii="Tahoma" w:hAnsi="Tahoma" w:cs="Tahoma"/>
          <w:sz w:val="24"/>
        </w:rPr>
        <w:t xml:space="preserve"> photographs for ready reference when planning displays and events.</w:t>
      </w:r>
    </w:p>
    <w:p w:rsidR="00C061F0" w:rsidRPr="00EE2577" w:rsidRDefault="00A477EF" w:rsidP="00C061F0">
      <w:pPr>
        <w:pStyle w:val="NoSpacing"/>
        <w:rPr>
          <w:rFonts w:ascii="Tahoma" w:hAnsi="Tahoma" w:cs="Tahoma"/>
          <w:sz w:val="24"/>
        </w:rPr>
      </w:pPr>
      <w:r>
        <w:rPr>
          <w:rFonts w:ascii="Tahoma" w:hAnsi="Tahoma" w:cs="Tahoma"/>
          <w:sz w:val="24"/>
        </w:rPr>
        <w:t>All items will be catalogued</w:t>
      </w:r>
      <w:r w:rsidR="00C061F0" w:rsidRPr="00EE2577">
        <w:rPr>
          <w:rFonts w:ascii="Tahoma" w:hAnsi="Tahoma" w:cs="Tahoma"/>
          <w:sz w:val="24"/>
        </w:rPr>
        <w:t xml:space="preserve"> as soon as possible after acquisition</w:t>
      </w:r>
      <w:r w:rsidR="00BB75BD">
        <w:rPr>
          <w:rFonts w:ascii="Tahoma" w:hAnsi="Tahoma" w:cs="Tahoma"/>
          <w:sz w:val="24"/>
        </w:rPr>
        <w:t>.</w:t>
      </w:r>
    </w:p>
    <w:p w:rsidR="00C061F0" w:rsidRPr="00EE2577" w:rsidRDefault="00C061F0" w:rsidP="00C061F0">
      <w:pPr>
        <w:pStyle w:val="NoSpacing"/>
        <w:rPr>
          <w:rFonts w:ascii="Tahoma" w:hAnsi="Tahoma" w:cs="Tahoma"/>
          <w:sz w:val="24"/>
        </w:rPr>
      </w:pPr>
    </w:p>
    <w:p w:rsidR="00C061F0" w:rsidRDefault="00C061F0" w:rsidP="00C061F0">
      <w:pPr>
        <w:pStyle w:val="NoSpacing"/>
        <w:rPr>
          <w:rFonts w:ascii="Tahoma" w:hAnsi="Tahoma" w:cs="Tahoma"/>
          <w:sz w:val="24"/>
        </w:rPr>
      </w:pPr>
      <w:r w:rsidRPr="00EE2577">
        <w:rPr>
          <w:rFonts w:ascii="Tahoma" w:hAnsi="Tahoma" w:cs="Tahoma"/>
          <w:sz w:val="24"/>
        </w:rPr>
        <w:t xml:space="preserve">The </w:t>
      </w:r>
      <w:r w:rsidR="00B75F7C">
        <w:rPr>
          <w:rFonts w:ascii="Tahoma" w:hAnsi="Tahoma" w:cs="Tahoma"/>
          <w:sz w:val="24"/>
        </w:rPr>
        <w:t>Museum Manager</w:t>
      </w:r>
      <w:r w:rsidRPr="00EE2577">
        <w:rPr>
          <w:rFonts w:ascii="Tahoma" w:hAnsi="Tahoma" w:cs="Tahoma"/>
          <w:sz w:val="24"/>
        </w:rPr>
        <w:t xml:space="preserve"> will be responsible for ensuring all </w:t>
      </w:r>
      <w:r w:rsidR="00DC7E77">
        <w:rPr>
          <w:rFonts w:ascii="Tahoma" w:hAnsi="Tahoma" w:cs="Tahoma"/>
          <w:sz w:val="24"/>
        </w:rPr>
        <w:t>items acquired are catalogued using an Excel spreadsheet, including accession number, description, cabinet or location of object, donor and date acquired(if known), photograph.</w:t>
      </w:r>
    </w:p>
    <w:p w:rsidR="00B25618" w:rsidRDefault="00B25618" w:rsidP="00C061F0">
      <w:pPr>
        <w:pStyle w:val="NoSpacing"/>
        <w:rPr>
          <w:rFonts w:ascii="Tahoma" w:hAnsi="Tahoma" w:cs="Tahoma"/>
          <w:sz w:val="24"/>
        </w:rPr>
      </w:pPr>
    </w:p>
    <w:p w:rsidR="00D51B3F" w:rsidRDefault="00571951" w:rsidP="00D51B3F">
      <w:pPr>
        <w:pStyle w:val="NoSpacing"/>
        <w:rPr>
          <w:rFonts w:ascii="Tahoma" w:hAnsi="Tahoma" w:cs="Tahoma"/>
          <w:sz w:val="24"/>
        </w:rPr>
      </w:pPr>
      <w:r>
        <w:rPr>
          <w:rFonts w:ascii="Tahoma" w:hAnsi="Tahoma" w:cs="Tahoma"/>
          <w:sz w:val="24"/>
        </w:rPr>
        <w:t>We</w:t>
      </w:r>
      <w:r w:rsidR="00B25618">
        <w:rPr>
          <w:rFonts w:ascii="Tahoma" w:hAnsi="Tahoma" w:cs="Tahoma"/>
          <w:sz w:val="24"/>
        </w:rPr>
        <w:t xml:space="preserve"> </w:t>
      </w:r>
      <w:r w:rsidR="009E4A1F">
        <w:rPr>
          <w:rFonts w:ascii="Tahoma" w:hAnsi="Tahoma" w:cs="Tahoma"/>
          <w:sz w:val="24"/>
        </w:rPr>
        <w:t>hav</w:t>
      </w:r>
      <w:r>
        <w:rPr>
          <w:rFonts w:ascii="Tahoma" w:hAnsi="Tahoma" w:cs="Tahoma"/>
          <w:sz w:val="24"/>
        </w:rPr>
        <w:t>e</w:t>
      </w:r>
      <w:r w:rsidR="009E4A1F">
        <w:rPr>
          <w:rFonts w:ascii="Tahoma" w:hAnsi="Tahoma" w:cs="Tahoma"/>
          <w:sz w:val="24"/>
        </w:rPr>
        <w:t xml:space="preserve"> a</w:t>
      </w:r>
      <w:r w:rsidR="00B25618">
        <w:rPr>
          <w:rFonts w:ascii="Tahoma" w:hAnsi="Tahoma" w:cs="Tahoma"/>
          <w:sz w:val="24"/>
        </w:rPr>
        <w:t xml:space="preserve"> specifica</w:t>
      </w:r>
      <w:r w:rsidR="009E4A1F">
        <w:rPr>
          <w:rFonts w:ascii="Tahoma" w:hAnsi="Tahoma" w:cs="Tahoma"/>
          <w:sz w:val="24"/>
        </w:rPr>
        <w:t xml:space="preserve">lly built software program </w:t>
      </w:r>
      <w:r w:rsidR="00D51B3F">
        <w:rPr>
          <w:rFonts w:ascii="Tahoma" w:hAnsi="Tahoma" w:cs="Tahoma"/>
          <w:sz w:val="24"/>
        </w:rPr>
        <w:t xml:space="preserve">using 5 spreadsheets </w:t>
      </w:r>
    </w:p>
    <w:p w:rsidR="00D51B3F" w:rsidRDefault="00D51B3F" w:rsidP="00D51B3F">
      <w:pPr>
        <w:pStyle w:val="NoSpacing"/>
        <w:numPr>
          <w:ilvl w:val="0"/>
          <w:numId w:val="26"/>
        </w:numPr>
        <w:rPr>
          <w:rFonts w:ascii="Tahoma" w:hAnsi="Tahoma" w:cs="Tahoma"/>
          <w:sz w:val="24"/>
        </w:rPr>
      </w:pPr>
      <w:r>
        <w:rPr>
          <w:rFonts w:ascii="Tahoma" w:hAnsi="Tahoma" w:cs="Tahoma"/>
          <w:sz w:val="24"/>
        </w:rPr>
        <w:t>Objects</w:t>
      </w:r>
    </w:p>
    <w:p w:rsidR="00D51B3F" w:rsidRDefault="00D51B3F" w:rsidP="00D51B3F">
      <w:pPr>
        <w:pStyle w:val="NoSpacing"/>
        <w:numPr>
          <w:ilvl w:val="0"/>
          <w:numId w:val="26"/>
        </w:numPr>
        <w:rPr>
          <w:rFonts w:ascii="Tahoma" w:hAnsi="Tahoma" w:cs="Tahoma"/>
          <w:sz w:val="24"/>
        </w:rPr>
      </w:pPr>
      <w:r>
        <w:rPr>
          <w:rFonts w:ascii="Tahoma" w:hAnsi="Tahoma" w:cs="Tahoma"/>
          <w:sz w:val="24"/>
        </w:rPr>
        <w:t xml:space="preserve">Photos </w:t>
      </w:r>
    </w:p>
    <w:p w:rsidR="00D51B3F" w:rsidRDefault="00D51B3F" w:rsidP="00D51B3F">
      <w:pPr>
        <w:pStyle w:val="NoSpacing"/>
        <w:numPr>
          <w:ilvl w:val="0"/>
          <w:numId w:val="26"/>
        </w:numPr>
        <w:rPr>
          <w:rFonts w:ascii="Tahoma" w:hAnsi="Tahoma" w:cs="Tahoma"/>
          <w:sz w:val="24"/>
        </w:rPr>
      </w:pPr>
      <w:r>
        <w:rPr>
          <w:rFonts w:ascii="Tahoma" w:hAnsi="Tahoma" w:cs="Tahoma"/>
          <w:sz w:val="24"/>
        </w:rPr>
        <w:t xml:space="preserve">Books and </w:t>
      </w:r>
      <w:proofErr w:type="spellStart"/>
      <w:r>
        <w:rPr>
          <w:rFonts w:ascii="Tahoma" w:hAnsi="Tahoma" w:cs="Tahoma"/>
          <w:sz w:val="24"/>
        </w:rPr>
        <w:t>cds</w:t>
      </w:r>
      <w:proofErr w:type="spellEnd"/>
    </w:p>
    <w:p w:rsidR="00D51B3F" w:rsidRDefault="00D51B3F" w:rsidP="00D51B3F">
      <w:pPr>
        <w:pStyle w:val="NoSpacing"/>
        <w:numPr>
          <w:ilvl w:val="0"/>
          <w:numId w:val="26"/>
        </w:numPr>
        <w:rPr>
          <w:rFonts w:ascii="Tahoma" w:hAnsi="Tahoma" w:cs="Tahoma"/>
          <w:sz w:val="24"/>
        </w:rPr>
      </w:pPr>
      <w:r>
        <w:rPr>
          <w:rFonts w:ascii="Tahoma" w:hAnsi="Tahoma" w:cs="Tahoma"/>
          <w:sz w:val="24"/>
        </w:rPr>
        <w:t>Maps</w:t>
      </w:r>
    </w:p>
    <w:p w:rsidR="00D51B3F" w:rsidRDefault="00D51B3F" w:rsidP="00D51B3F">
      <w:pPr>
        <w:pStyle w:val="NoSpacing"/>
        <w:numPr>
          <w:ilvl w:val="0"/>
          <w:numId w:val="26"/>
        </w:numPr>
        <w:rPr>
          <w:rFonts w:ascii="Tahoma" w:hAnsi="Tahoma" w:cs="Tahoma"/>
          <w:sz w:val="24"/>
        </w:rPr>
      </w:pPr>
      <w:r>
        <w:rPr>
          <w:rFonts w:ascii="Tahoma" w:hAnsi="Tahoma" w:cs="Tahoma"/>
          <w:sz w:val="24"/>
        </w:rPr>
        <w:t>Artworks</w:t>
      </w:r>
    </w:p>
    <w:p w:rsidR="00D51B3F" w:rsidRDefault="00D51B3F" w:rsidP="00D51B3F">
      <w:pPr>
        <w:pStyle w:val="NoSpacing"/>
        <w:ind w:left="720"/>
        <w:rPr>
          <w:rFonts w:ascii="Tahoma" w:hAnsi="Tahoma" w:cs="Tahoma"/>
          <w:sz w:val="24"/>
        </w:rPr>
      </w:pPr>
    </w:p>
    <w:p w:rsidR="00672FB3" w:rsidRDefault="00D51B3F" w:rsidP="00C061F0">
      <w:pPr>
        <w:pStyle w:val="NoSpacing"/>
        <w:rPr>
          <w:rFonts w:ascii="Tahoma" w:hAnsi="Tahoma" w:cs="Tahoma"/>
          <w:sz w:val="24"/>
        </w:rPr>
      </w:pPr>
      <w:r>
        <w:rPr>
          <w:rFonts w:ascii="Tahoma" w:hAnsi="Tahoma" w:cs="Tahoma"/>
          <w:sz w:val="24"/>
        </w:rPr>
        <w:t>The program has been uploaded onto o</w:t>
      </w:r>
      <w:r w:rsidR="00D71152">
        <w:rPr>
          <w:rFonts w:ascii="Tahoma" w:hAnsi="Tahoma" w:cs="Tahoma"/>
          <w:sz w:val="24"/>
        </w:rPr>
        <w:t>u</w:t>
      </w:r>
      <w:r>
        <w:rPr>
          <w:rFonts w:ascii="Tahoma" w:hAnsi="Tahoma" w:cs="Tahoma"/>
          <w:sz w:val="24"/>
        </w:rPr>
        <w:t xml:space="preserve">r computer system and updates automatically as any changes are made. </w:t>
      </w:r>
      <w:r w:rsidR="00296B16">
        <w:rPr>
          <w:rFonts w:ascii="Tahoma" w:hAnsi="Tahoma" w:cs="Tahoma"/>
          <w:sz w:val="24"/>
        </w:rPr>
        <w:t xml:space="preserve">(Refer attachment </w:t>
      </w:r>
      <w:r w:rsidR="00676B9D">
        <w:rPr>
          <w:rFonts w:ascii="Tahoma" w:hAnsi="Tahoma" w:cs="Tahoma"/>
          <w:sz w:val="24"/>
        </w:rPr>
        <w:t>Accession Register</w:t>
      </w:r>
      <w:r w:rsidR="00296B16">
        <w:rPr>
          <w:rFonts w:ascii="Tahoma" w:hAnsi="Tahoma" w:cs="Tahoma"/>
          <w:sz w:val="24"/>
        </w:rPr>
        <w:t xml:space="preserve"> </w:t>
      </w:r>
      <w:r w:rsidR="00F5034B">
        <w:rPr>
          <w:rFonts w:ascii="Tahoma" w:hAnsi="Tahoma" w:cs="Tahoma"/>
          <w:sz w:val="24"/>
        </w:rPr>
        <w:t>U</w:t>
      </w:r>
      <w:r w:rsidR="00296B16">
        <w:rPr>
          <w:rFonts w:ascii="Tahoma" w:hAnsi="Tahoma" w:cs="Tahoma"/>
          <w:sz w:val="24"/>
        </w:rPr>
        <w:t xml:space="preserve">ser </w:t>
      </w:r>
      <w:r w:rsidR="00F5034B">
        <w:rPr>
          <w:rFonts w:ascii="Tahoma" w:hAnsi="Tahoma" w:cs="Tahoma"/>
          <w:sz w:val="24"/>
        </w:rPr>
        <w:t>G</w:t>
      </w:r>
      <w:r w:rsidR="00296B16">
        <w:rPr>
          <w:rFonts w:ascii="Tahoma" w:hAnsi="Tahoma" w:cs="Tahoma"/>
          <w:sz w:val="24"/>
        </w:rPr>
        <w:t>uide)</w:t>
      </w:r>
    </w:p>
    <w:p w:rsidR="00672FB3" w:rsidRDefault="00672FB3" w:rsidP="00C061F0">
      <w:pPr>
        <w:pStyle w:val="NoSpacing"/>
        <w:rPr>
          <w:rFonts w:ascii="Tahoma" w:hAnsi="Tahoma" w:cs="Tahoma"/>
          <w:sz w:val="24"/>
        </w:rPr>
      </w:pPr>
    </w:p>
    <w:p w:rsidR="00BB75BD" w:rsidRPr="00EE2577" w:rsidRDefault="00BB75BD" w:rsidP="00C061F0">
      <w:pPr>
        <w:pStyle w:val="NoSpacing"/>
        <w:rPr>
          <w:rFonts w:ascii="Tahoma" w:hAnsi="Tahoma" w:cs="Tahoma"/>
          <w:sz w:val="24"/>
        </w:rPr>
      </w:pPr>
    </w:p>
    <w:p w:rsidR="00C061F0" w:rsidRPr="00EE2577" w:rsidRDefault="00D96446" w:rsidP="00D96446">
      <w:pPr>
        <w:pStyle w:val="NoSpacing"/>
        <w:rPr>
          <w:rFonts w:ascii="Tahoma" w:hAnsi="Tahoma" w:cs="Tahoma"/>
          <w:sz w:val="24"/>
        </w:rPr>
      </w:pPr>
      <w:proofErr w:type="gramStart"/>
      <w:r>
        <w:rPr>
          <w:rFonts w:ascii="Tahoma" w:hAnsi="Tahoma" w:cs="Tahoma"/>
          <w:sz w:val="24"/>
          <w:u w:val="single"/>
        </w:rPr>
        <w:t>Numbering items</w:t>
      </w:r>
      <w:r>
        <w:rPr>
          <w:rFonts w:ascii="Tahoma" w:hAnsi="Tahoma" w:cs="Tahoma"/>
          <w:sz w:val="24"/>
        </w:rPr>
        <w:t>.</w:t>
      </w:r>
      <w:proofErr w:type="gramEnd"/>
    </w:p>
    <w:p w:rsidR="00C061F0" w:rsidRDefault="00D96446" w:rsidP="00C061F0">
      <w:pPr>
        <w:pStyle w:val="NoSpacing"/>
        <w:rPr>
          <w:rFonts w:ascii="Tahoma" w:hAnsi="Tahoma" w:cs="Tahoma"/>
          <w:sz w:val="24"/>
        </w:rPr>
      </w:pPr>
      <w:r>
        <w:rPr>
          <w:rFonts w:ascii="Tahoma" w:hAnsi="Tahoma" w:cs="Tahoma"/>
          <w:sz w:val="24"/>
        </w:rPr>
        <w:t>All items will have an accession number attached</w:t>
      </w:r>
      <w:r w:rsidR="00CB1773">
        <w:rPr>
          <w:rFonts w:ascii="Tahoma" w:hAnsi="Tahoma" w:cs="Tahoma"/>
          <w:sz w:val="24"/>
        </w:rPr>
        <w:t xml:space="preserve"> in a reversible method without compromising the objects, or </w:t>
      </w:r>
      <w:proofErr w:type="gramStart"/>
      <w:r w:rsidR="00CB1773">
        <w:rPr>
          <w:rFonts w:ascii="Tahoma" w:hAnsi="Tahoma" w:cs="Tahoma"/>
          <w:sz w:val="24"/>
        </w:rPr>
        <w:t xml:space="preserve">tagged </w:t>
      </w:r>
      <w:r>
        <w:rPr>
          <w:rFonts w:ascii="Tahoma" w:hAnsi="Tahoma" w:cs="Tahoma"/>
          <w:sz w:val="24"/>
        </w:rPr>
        <w:t xml:space="preserve"> so</w:t>
      </w:r>
      <w:proofErr w:type="gramEnd"/>
      <w:r>
        <w:rPr>
          <w:rFonts w:ascii="Tahoma" w:hAnsi="Tahoma" w:cs="Tahoma"/>
          <w:sz w:val="24"/>
        </w:rPr>
        <w:t xml:space="preserve"> reference can be made to the accessioned register. Fragile items should be </w:t>
      </w:r>
      <w:proofErr w:type="gramStart"/>
      <w:r>
        <w:rPr>
          <w:rFonts w:ascii="Tahoma" w:hAnsi="Tahoma" w:cs="Tahoma"/>
          <w:sz w:val="24"/>
        </w:rPr>
        <w:t xml:space="preserve">boxed </w:t>
      </w:r>
      <w:r w:rsidR="00CB1773">
        <w:rPr>
          <w:rFonts w:ascii="Tahoma" w:hAnsi="Tahoma" w:cs="Tahoma"/>
          <w:sz w:val="24"/>
        </w:rPr>
        <w:t>,</w:t>
      </w:r>
      <w:proofErr w:type="gramEnd"/>
      <w:r w:rsidR="00CB1773">
        <w:rPr>
          <w:rFonts w:ascii="Tahoma" w:hAnsi="Tahoma" w:cs="Tahoma"/>
          <w:sz w:val="24"/>
        </w:rPr>
        <w:t xml:space="preserve"> suitably cushioned </w:t>
      </w:r>
      <w:r>
        <w:rPr>
          <w:rFonts w:ascii="Tahoma" w:hAnsi="Tahoma" w:cs="Tahoma"/>
          <w:sz w:val="24"/>
        </w:rPr>
        <w:t>with a number attached to the box.</w:t>
      </w:r>
    </w:p>
    <w:p w:rsidR="00CB1773" w:rsidRDefault="00CB1773" w:rsidP="00C061F0">
      <w:pPr>
        <w:pStyle w:val="NoSpacing"/>
        <w:rPr>
          <w:rFonts w:ascii="Tahoma" w:hAnsi="Tahoma" w:cs="Tahoma"/>
          <w:sz w:val="24"/>
        </w:rPr>
      </w:pPr>
    </w:p>
    <w:p w:rsidR="001435BC" w:rsidRDefault="001435BC" w:rsidP="00C061F0">
      <w:pPr>
        <w:pStyle w:val="NoSpacing"/>
        <w:rPr>
          <w:rFonts w:ascii="Tahoma" w:hAnsi="Tahoma" w:cs="Tahoma"/>
          <w:sz w:val="24"/>
        </w:rPr>
      </w:pPr>
      <w:r>
        <w:rPr>
          <w:rFonts w:ascii="Tahoma" w:hAnsi="Tahoma" w:cs="Tahoma"/>
          <w:sz w:val="24"/>
        </w:rPr>
        <w:t>Outdoor items and stored items should be tagged with an accession number on a key tag attached to the object.</w:t>
      </w:r>
    </w:p>
    <w:p w:rsidR="001229C2" w:rsidRDefault="001229C2" w:rsidP="00C061F0">
      <w:pPr>
        <w:pStyle w:val="NoSpacing"/>
        <w:rPr>
          <w:rFonts w:ascii="Tahoma" w:hAnsi="Tahoma" w:cs="Tahoma"/>
          <w:b/>
          <w:sz w:val="24"/>
        </w:rPr>
      </w:pPr>
    </w:p>
    <w:p w:rsidR="001229C2" w:rsidRDefault="001229C2" w:rsidP="00C061F0">
      <w:pPr>
        <w:pStyle w:val="NoSpacing"/>
        <w:rPr>
          <w:rFonts w:ascii="Tahoma" w:hAnsi="Tahoma" w:cs="Tahoma"/>
          <w:b/>
          <w:sz w:val="24"/>
        </w:rPr>
      </w:pPr>
    </w:p>
    <w:p w:rsidR="001229C2" w:rsidRPr="0015681C" w:rsidRDefault="001229C2" w:rsidP="00C061F0">
      <w:pPr>
        <w:pStyle w:val="NoSpacing"/>
        <w:rPr>
          <w:rFonts w:ascii="Tahoma" w:hAnsi="Tahoma" w:cs="Tahoma"/>
          <w:b/>
          <w:sz w:val="24"/>
        </w:rPr>
      </w:pPr>
    </w:p>
    <w:p w:rsidR="0015681C" w:rsidRPr="00011EAA" w:rsidRDefault="00011EAA" w:rsidP="00011EAA">
      <w:pPr>
        <w:pStyle w:val="NoSpacing"/>
        <w:rPr>
          <w:rFonts w:ascii="Tahoma" w:hAnsi="Tahoma" w:cs="Tahoma"/>
          <w:b/>
          <w:sz w:val="24"/>
        </w:rPr>
      </w:pPr>
      <w:proofErr w:type="gramStart"/>
      <w:r w:rsidRPr="00011EAA">
        <w:rPr>
          <w:rFonts w:ascii="Tahoma" w:hAnsi="Tahoma" w:cs="Tahoma"/>
          <w:b/>
          <w:sz w:val="24"/>
        </w:rPr>
        <w:t>6.</w:t>
      </w:r>
      <w:r w:rsidR="0015681C" w:rsidRPr="00011EAA">
        <w:rPr>
          <w:rFonts w:ascii="Tahoma" w:hAnsi="Tahoma" w:cs="Tahoma"/>
          <w:b/>
          <w:sz w:val="24"/>
        </w:rPr>
        <w:t>Documentation</w:t>
      </w:r>
      <w:proofErr w:type="gramEnd"/>
    </w:p>
    <w:p w:rsidR="00D96446" w:rsidRDefault="00D96446" w:rsidP="00C061F0">
      <w:pPr>
        <w:pStyle w:val="NoSpacing"/>
        <w:rPr>
          <w:rFonts w:ascii="Tahoma" w:hAnsi="Tahoma" w:cs="Tahoma"/>
          <w:sz w:val="24"/>
          <w:u w:val="single"/>
        </w:rPr>
      </w:pPr>
    </w:p>
    <w:p w:rsidR="00C061F0" w:rsidRDefault="00C061F0" w:rsidP="00C061F0">
      <w:pPr>
        <w:pStyle w:val="NoSpacing"/>
        <w:rPr>
          <w:rFonts w:ascii="Tahoma" w:hAnsi="Tahoma" w:cs="Tahoma"/>
          <w:sz w:val="24"/>
          <w:u w:val="single"/>
        </w:rPr>
      </w:pPr>
      <w:r w:rsidRPr="00EE2577">
        <w:rPr>
          <w:rFonts w:ascii="Tahoma" w:hAnsi="Tahoma" w:cs="Tahoma"/>
          <w:sz w:val="24"/>
          <w:u w:val="single"/>
        </w:rPr>
        <w:t>Object Files</w:t>
      </w:r>
    </w:p>
    <w:p w:rsidR="0015681C" w:rsidRPr="00EE2577" w:rsidRDefault="0015681C" w:rsidP="00C061F0">
      <w:pPr>
        <w:pStyle w:val="NoSpacing"/>
        <w:rPr>
          <w:rFonts w:ascii="Tahoma" w:hAnsi="Tahoma" w:cs="Tahoma"/>
          <w:sz w:val="24"/>
          <w:u w:val="single"/>
        </w:rPr>
      </w:pPr>
    </w:p>
    <w:p w:rsidR="00C061F0" w:rsidRDefault="00D96446" w:rsidP="00C061F0">
      <w:pPr>
        <w:pStyle w:val="NoSpacing"/>
        <w:rPr>
          <w:rFonts w:ascii="Tahoma" w:hAnsi="Tahoma" w:cs="Tahoma"/>
          <w:sz w:val="24"/>
        </w:rPr>
      </w:pPr>
      <w:r>
        <w:rPr>
          <w:rFonts w:ascii="Tahoma" w:hAnsi="Tahoma" w:cs="Tahoma"/>
          <w:sz w:val="24"/>
        </w:rPr>
        <w:t xml:space="preserve">A file will be kept of all </w:t>
      </w:r>
      <w:r w:rsidR="0015681C">
        <w:rPr>
          <w:rFonts w:ascii="Tahoma" w:hAnsi="Tahoma" w:cs="Tahoma"/>
          <w:sz w:val="24"/>
        </w:rPr>
        <w:t xml:space="preserve">collection items </w:t>
      </w:r>
      <w:r>
        <w:rPr>
          <w:rFonts w:ascii="Tahoma" w:hAnsi="Tahoma" w:cs="Tahoma"/>
          <w:sz w:val="24"/>
        </w:rPr>
        <w:t xml:space="preserve">giving the accession number and data on how the item was obtained. </w:t>
      </w:r>
      <w:r w:rsidR="001435BC">
        <w:rPr>
          <w:rFonts w:ascii="Tahoma" w:hAnsi="Tahoma" w:cs="Tahoma"/>
          <w:sz w:val="24"/>
        </w:rPr>
        <w:t>These files should not leave the museum.</w:t>
      </w:r>
      <w:r w:rsidR="00191E04">
        <w:rPr>
          <w:rFonts w:ascii="Tahoma" w:hAnsi="Tahoma" w:cs="Tahoma"/>
          <w:sz w:val="24"/>
        </w:rPr>
        <w:t xml:space="preserve"> </w:t>
      </w:r>
      <w:r w:rsidR="00191E04" w:rsidRPr="008434DF">
        <w:rPr>
          <w:rFonts w:ascii="Tahoma" w:hAnsi="Tahoma" w:cs="Tahoma"/>
          <w:sz w:val="24"/>
        </w:rPr>
        <w:t>Two backup copies will be kept off site with members of the SSHS museum committee.</w:t>
      </w:r>
    </w:p>
    <w:p w:rsidR="0015681C" w:rsidRDefault="0015681C" w:rsidP="0015681C">
      <w:pPr>
        <w:pStyle w:val="NoSpacing"/>
        <w:rPr>
          <w:rFonts w:ascii="Tahoma" w:hAnsi="Tahoma" w:cs="Tahoma"/>
          <w:sz w:val="24"/>
        </w:rPr>
      </w:pPr>
      <w:r>
        <w:rPr>
          <w:rFonts w:ascii="Tahoma" w:hAnsi="Tahoma" w:cs="Tahoma"/>
          <w:sz w:val="24"/>
        </w:rPr>
        <w:t>Object files should include records of the object’s use in displays etc. conservation treatments, associated technical details, reference materials related to style, history etc.</w:t>
      </w:r>
    </w:p>
    <w:p w:rsidR="009E34FA" w:rsidRDefault="009E34FA" w:rsidP="0015681C">
      <w:pPr>
        <w:pStyle w:val="NoSpacing"/>
        <w:rPr>
          <w:rFonts w:ascii="Tahoma" w:hAnsi="Tahoma" w:cs="Tahoma"/>
          <w:sz w:val="24"/>
        </w:rPr>
      </w:pPr>
    </w:p>
    <w:p w:rsidR="0015681C" w:rsidRDefault="0015681C" w:rsidP="0015681C">
      <w:pPr>
        <w:pStyle w:val="NoSpacing"/>
        <w:rPr>
          <w:rFonts w:ascii="Tahoma" w:hAnsi="Tahoma" w:cs="Tahoma"/>
          <w:sz w:val="24"/>
        </w:rPr>
      </w:pPr>
    </w:p>
    <w:p w:rsidR="0015681C" w:rsidRDefault="0015681C" w:rsidP="0015681C">
      <w:pPr>
        <w:pStyle w:val="NoSpacing"/>
        <w:rPr>
          <w:rFonts w:ascii="Tahoma" w:hAnsi="Tahoma" w:cs="Tahoma"/>
          <w:sz w:val="24"/>
        </w:rPr>
      </w:pPr>
    </w:p>
    <w:p w:rsidR="00C061F0" w:rsidRPr="00011EAA" w:rsidRDefault="00011EAA" w:rsidP="00011EAA">
      <w:pPr>
        <w:pStyle w:val="NoSpacing"/>
        <w:rPr>
          <w:rFonts w:ascii="Tahoma" w:hAnsi="Tahoma" w:cs="Tahoma"/>
          <w:b/>
          <w:sz w:val="24"/>
        </w:rPr>
      </w:pPr>
      <w:proofErr w:type="gramStart"/>
      <w:r>
        <w:rPr>
          <w:rFonts w:ascii="Tahoma" w:hAnsi="Tahoma" w:cs="Tahoma"/>
          <w:b/>
          <w:sz w:val="24"/>
        </w:rPr>
        <w:t>7.</w:t>
      </w:r>
      <w:r w:rsidR="00C061F0" w:rsidRPr="00011EAA">
        <w:rPr>
          <w:rFonts w:ascii="Tahoma" w:hAnsi="Tahoma" w:cs="Tahoma"/>
          <w:b/>
          <w:sz w:val="24"/>
        </w:rPr>
        <w:t>De</w:t>
      </w:r>
      <w:proofErr w:type="gramEnd"/>
      <w:r w:rsidR="00C061F0" w:rsidRPr="00011EAA">
        <w:rPr>
          <w:rFonts w:ascii="Tahoma" w:hAnsi="Tahoma" w:cs="Tahoma"/>
          <w:b/>
          <w:sz w:val="24"/>
        </w:rPr>
        <w:t>-accessioning</w:t>
      </w:r>
    </w:p>
    <w:p w:rsidR="00EE2577" w:rsidRPr="00EE2577" w:rsidRDefault="00EE2577" w:rsidP="00EE2577">
      <w:pPr>
        <w:rPr>
          <w:rFonts w:ascii="Tahoma" w:hAnsi="Tahoma" w:cs="Tahoma"/>
          <w:b/>
        </w:rPr>
      </w:pPr>
    </w:p>
    <w:p w:rsidR="00EE2577" w:rsidRPr="00B75F7C" w:rsidRDefault="00EE2577" w:rsidP="00EE2577">
      <w:pPr>
        <w:rPr>
          <w:rFonts w:ascii="Tahoma" w:hAnsi="Tahoma" w:cs="Tahoma"/>
          <w:sz w:val="24"/>
          <w:szCs w:val="24"/>
        </w:rPr>
      </w:pPr>
      <w:r w:rsidRPr="00B75F7C">
        <w:rPr>
          <w:rFonts w:ascii="Tahoma" w:hAnsi="Tahoma" w:cs="Tahoma"/>
          <w:sz w:val="24"/>
          <w:szCs w:val="24"/>
        </w:rPr>
        <w:t>De-accessioning is th</w:t>
      </w:r>
      <w:r w:rsidR="00A477EF">
        <w:rPr>
          <w:rFonts w:ascii="Tahoma" w:hAnsi="Tahoma" w:cs="Tahoma"/>
          <w:sz w:val="24"/>
          <w:szCs w:val="24"/>
        </w:rPr>
        <w:t>e process of de-registering an o</w:t>
      </w:r>
      <w:r w:rsidRPr="00B75F7C">
        <w:rPr>
          <w:rFonts w:ascii="Tahoma" w:hAnsi="Tahoma" w:cs="Tahoma"/>
          <w:sz w:val="24"/>
          <w:szCs w:val="24"/>
        </w:rPr>
        <w:t>bject from the collec</w:t>
      </w:r>
      <w:r w:rsidR="00A477EF">
        <w:rPr>
          <w:rFonts w:ascii="Tahoma" w:hAnsi="Tahoma" w:cs="Tahoma"/>
          <w:sz w:val="24"/>
          <w:szCs w:val="24"/>
        </w:rPr>
        <w:t>tion for</w:t>
      </w:r>
      <w:r w:rsidR="001435BC">
        <w:rPr>
          <w:rFonts w:ascii="Tahoma" w:hAnsi="Tahoma" w:cs="Tahoma"/>
          <w:sz w:val="24"/>
          <w:szCs w:val="24"/>
        </w:rPr>
        <w:t xml:space="preserve"> a</w:t>
      </w:r>
      <w:r w:rsidR="00A477EF">
        <w:rPr>
          <w:rFonts w:ascii="Tahoma" w:hAnsi="Tahoma" w:cs="Tahoma"/>
          <w:sz w:val="24"/>
          <w:szCs w:val="24"/>
        </w:rPr>
        <w:t xml:space="preserve"> clearly stated reason</w:t>
      </w:r>
      <w:r w:rsidRPr="00B75F7C">
        <w:rPr>
          <w:rFonts w:ascii="Tahoma" w:hAnsi="Tahoma" w:cs="Tahoma"/>
          <w:sz w:val="24"/>
          <w:szCs w:val="24"/>
        </w:rPr>
        <w:t xml:space="preserve"> and disposing of it in accordance with approved policies. In the longer term, de-accessions will be minimised through careful, strategic collecti</w:t>
      </w:r>
      <w:r w:rsidR="001D046A">
        <w:rPr>
          <w:rFonts w:ascii="Tahoma" w:hAnsi="Tahoma" w:cs="Tahoma"/>
          <w:sz w:val="24"/>
          <w:szCs w:val="24"/>
        </w:rPr>
        <w:t>ng</w:t>
      </w:r>
      <w:r w:rsidR="00A477EF">
        <w:rPr>
          <w:rFonts w:ascii="Tahoma" w:hAnsi="Tahoma" w:cs="Tahoma"/>
          <w:sz w:val="24"/>
          <w:szCs w:val="24"/>
        </w:rPr>
        <w:t>.</w:t>
      </w:r>
    </w:p>
    <w:p w:rsidR="00C061F0" w:rsidRPr="00B75F7C" w:rsidRDefault="00C061F0" w:rsidP="00C061F0">
      <w:pPr>
        <w:pStyle w:val="NoSpacing"/>
        <w:rPr>
          <w:rFonts w:ascii="Tahoma" w:hAnsi="Tahoma" w:cs="Tahoma"/>
          <w:sz w:val="24"/>
          <w:szCs w:val="24"/>
        </w:rPr>
      </w:pPr>
      <w:r w:rsidRPr="00B75F7C">
        <w:rPr>
          <w:rFonts w:ascii="Tahoma" w:hAnsi="Tahoma" w:cs="Tahoma"/>
          <w:sz w:val="24"/>
          <w:szCs w:val="24"/>
        </w:rPr>
        <w:t>Only t</w:t>
      </w:r>
      <w:r w:rsidR="00A477EF">
        <w:rPr>
          <w:rFonts w:ascii="Tahoma" w:hAnsi="Tahoma" w:cs="Tahoma"/>
          <w:sz w:val="24"/>
          <w:szCs w:val="24"/>
        </w:rPr>
        <w:t>he Museum M</w:t>
      </w:r>
      <w:r w:rsidR="00EE2577" w:rsidRPr="00B75F7C">
        <w:rPr>
          <w:rFonts w:ascii="Tahoma" w:hAnsi="Tahoma" w:cs="Tahoma"/>
          <w:sz w:val="24"/>
          <w:szCs w:val="24"/>
        </w:rPr>
        <w:t>anager</w:t>
      </w:r>
      <w:r w:rsidR="001435BC">
        <w:rPr>
          <w:rFonts w:ascii="Tahoma" w:hAnsi="Tahoma" w:cs="Tahoma"/>
          <w:sz w:val="24"/>
          <w:szCs w:val="24"/>
        </w:rPr>
        <w:t xml:space="preserve">, </w:t>
      </w:r>
      <w:r w:rsidR="001D046A">
        <w:rPr>
          <w:rFonts w:ascii="Tahoma" w:hAnsi="Tahoma" w:cs="Tahoma"/>
          <w:sz w:val="24"/>
          <w:szCs w:val="24"/>
        </w:rPr>
        <w:t>i</w:t>
      </w:r>
      <w:r w:rsidR="001435BC">
        <w:rPr>
          <w:rFonts w:ascii="Tahoma" w:hAnsi="Tahoma" w:cs="Tahoma"/>
          <w:sz w:val="24"/>
          <w:szCs w:val="24"/>
        </w:rPr>
        <w:t>n consultatio</w:t>
      </w:r>
      <w:r w:rsidR="001D046A">
        <w:rPr>
          <w:rFonts w:ascii="Tahoma" w:hAnsi="Tahoma" w:cs="Tahoma"/>
          <w:sz w:val="24"/>
          <w:szCs w:val="24"/>
        </w:rPr>
        <w:t>n with the Museum C</w:t>
      </w:r>
      <w:r w:rsidR="001435BC">
        <w:rPr>
          <w:rFonts w:ascii="Tahoma" w:hAnsi="Tahoma" w:cs="Tahoma"/>
          <w:sz w:val="24"/>
          <w:szCs w:val="24"/>
        </w:rPr>
        <w:t>ommittee,</w:t>
      </w:r>
      <w:r w:rsidRPr="00B75F7C">
        <w:rPr>
          <w:rFonts w:ascii="Tahoma" w:hAnsi="Tahoma" w:cs="Tahoma"/>
          <w:sz w:val="24"/>
          <w:szCs w:val="24"/>
        </w:rPr>
        <w:t xml:space="preserve"> has the authority to de-access</w:t>
      </w:r>
      <w:r w:rsidR="001D046A">
        <w:rPr>
          <w:rFonts w:ascii="Tahoma" w:hAnsi="Tahoma" w:cs="Tahoma"/>
          <w:sz w:val="24"/>
          <w:szCs w:val="24"/>
        </w:rPr>
        <w:t>ion an item from the collection, presenting a case for the need to dispose of an item.</w:t>
      </w:r>
    </w:p>
    <w:p w:rsidR="00C061F0" w:rsidRPr="00EE2577" w:rsidRDefault="00C061F0" w:rsidP="00C061F0">
      <w:pPr>
        <w:pStyle w:val="NoSpacing"/>
        <w:rPr>
          <w:rFonts w:ascii="Tahoma" w:hAnsi="Tahoma" w:cs="Tahoma"/>
          <w:sz w:val="24"/>
        </w:rPr>
      </w:pPr>
    </w:p>
    <w:p w:rsidR="00C061F0" w:rsidRPr="00EE2577" w:rsidRDefault="00C061F0" w:rsidP="00C061F0">
      <w:pPr>
        <w:pStyle w:val="NoSpacing"/>
        <w:rPr>
          <w:rFonts w:ascii="Tahoma" w:hAnsi="Tahoma" w:cs="Tahoma"/>
          <w:sz w:val="24"/>
        </w:rPr>
      </w:pPr>
      <w:r w:rsidRPr="00EE2577">
        <w:rPr>
          <w:rFonts w:ascii="Tahoma" w:hAnsi="Tahoma" w:cs="Tahoma"/>
          <w:sz w:val="24"/>
        </w:rPr>
        <w:t>An item may be de-accessioned from the museum’s collection for the following reasons:</w:t>
      </w:r>
    </w:p>
    <w:p w:rsidR="00C061F0" w:rsidRPr="00EE2577" w:rsidRDefault="00C061F0" w:rsidP="00C061F0">
      <w:pPr>
        <w:pStyle w:val="NoSpacing"/>
        <w:rPr>
          <w:rFonts w:ascii="Tahoma" w:hAnsi="Tahoma" w:cs="Tahoma"/>
          <w:sz w:val="24"/>
        </w:rPr>
      </w:pPr>
    </w:p>
    <w:p w:rsidR="00C061F0" w:rsidRPr="00EE2577" w:rsidRDefault="00C061F0" w:rsidP="00C061F0">
      <w:pPr>
        <w:pStyle w:val="NoSpacing"/>
        <w:numPr>
          <w:ilvl w:val="0"/>
          <w:numId w:val="14"/>
        </w:numPr>
        <w:rPr>
          <w:rFonts w:ascii="Tahoma" w:hAnsi="Tahoma" w:cs="Tahoma"/>
          <w:sz w:val="24"/>
        </w:rPr>
      </w:pPr>
      <w:r w:rsidRPr="00EE2577">
        <w:rPr>
          <w:rFonts w:ascii="Tahoma" w:hAnsi="Tahoma" w:cs="Tahoma"/>
          <w:sz w:val="24"/>
        </w:rPr>
        <w:t>The ite</w:t>
      </w:r>
      <w:r w:rsidR="005C5B0D">
        <w:rPr>
          <w:rFonts w:ascii="Tahoma" w:hAnsi="Tahoma" w:cs="Tahoma"/>
          <w:sz w:val="24"/>
        </w:rPr>
        <w:t xml:space="preserve">m is not relevant to the current </w:t>
      </w:r>
      <w:r w:rsidR="001D046A">
        <w:rPr>
          <w:rFonts w:ascii="Tahoma" w:hAnsi="Tahoma" w:cs="Tahoma"/>
          <w:sz w:val="24"/>
        </w:rPr>
        <w:t>Collection P</w:t>
      </w:r>
      <w:r w:rsidR="005C5B0D">
        <w:rPr>
          <w:rFonts w:ascii="Tahoma" w:hAnsi="Tahoma" w:cs="Tahoma"/>
          <w:sz w:val="24"/>
        </w:rPr>
        <w:t>olicy</w:t>
      </w:r>
      <w:r w:rsidRPr="00EE2577">
        <w:rPr>
          <w:rFonts w:ascii="Tahoma" w:hAnsi="Tahoma" w:cs="Tahoma"/>
          <w:sz w:val="24"/>
        </w:rPr>
        <w:t xml:space="preserve"> of the museum</w:t>
      </w:r>
    </w:p>
    <w:p w:rsidR="00C061F0" w:rsidRPr="00EE2577" w:rsidRDefault="00C061F0" w:rsidP="00C061F0">
      <w:pPr>
        <w:pStyle w:val="NoSpacing"/>
        <w:numPr>
          <w:ilvl w:val="0"/>
          <w:numId w:val="14"/>
        </w:numPr>
        <w:rPr>
          <w:rFonts w:ascii="Tahoma" w:hAnsi="Tahoma" w:cs="Tahoma"/>
          <w:sz w:val="24"/>
        </w:rPr>
      </w:pPr>
      <w:r w:rsidRPr="00EE2577">
        <w:rPr>
          <w:rFonts w:ascii="Tahoma" w:hAnsi="Tahoma" w:cs="Tahoma"/>
          <w:sz w:val="24"/>
        </w:rPr>
        <w:t>The item has deteriorated to the point where it cannot be ‘saved’</w:t>
      </w:r>
      <w:r w:rsidR="001D046A">
        <w:rPr>
          <w:rFonts w:ascii="Tahoma" w:hAnsi="Tahoma" w:cs="Tahoma"/>
          <w:sz w:val="24"/>
        </w:rPr>
        <w:t xml:space="preserve"> and has no use as a prop or teaching item.</w:t>
      </w:r>
    </w:p>
    <w:p w:rsidR="00C061F0" w:rsidRPr="00EE2577" w:rsidRDefault="00C061F0" w:rsidP="00C061F0">
      <w:pPr>
        <w:pStyle w:val="NoSpacing"/>
        <w:numPr>
          <w:ilvl w:val="0"/>
          <w:numId w:val="14"/>
        </w:numPr>
        <w:rPr>
          <w:rFonts w:ascii="Tahoma" w:hAnsi="Tahoma" w:cs="Tahoma"/>
          <w:sz w:val="24"/>
        </w:rPr>
      </w:pPr>
      <w:r w:rsidRPr="00EE2577">
        <w:rPr>
          <w:rFonts w:ascii="Tahoma" w:hAnsi="Tahoma" w:cs="Tahoma"/>
          <w:sz w:val="24"/>
        </w:rPr>
        <w:t>The item lacks historical authenticity</w:t>
      </w:r>
    </w:p>
    <w:p w:rsidR="00C061F0" w:rsidRPr="00EE2577" w:rsidRDefault="00C061F0" w:rsidP="00C061F0">
      <w:pPr>
        <w:pStyle w:val="NoSpacing"/>
        <w:numPr>
          <w:ilvl w:val="0"/>
          <w:numId w:val="14"/>
        </w:numPr>
        <w:rPr>
          <w:rFonts w:ascii="Tahoma" w:hAnsi="Tahoma" w:cs="Tahoma"/>
          <w:sz w:val="24"/>
        </w:rPr>
      </w:pPr>
      <w:r w:rsidRPr="00EE2577">
        <w:rPr>
          <w:rFonts w:ascii="Tahoma" w:hAnsi="Tahoma" w:cs="Tahoma"/>
          <w:sz w:val="24"/>
        </w:rPr>
        <w:t>There is a better or duplicate example available</w:t>
      </w:r>
    </w:p>
    <w:p w:rsidR="00C061F0" w:rsidRPr="00EE2577" w:rsidRDefault="00C061F0" w:rsidP="00C061F0">
      <w:pPr>
        <w:pStyle w:val="NoSpacing"/>
        <w:numPr>
          <w:ilvl w:val="0"/>
          <w:numId w:val="14"/>
        </w:numPr>
        <w:rPr>
          <w:rFonts w:ascii="Tahoma" w:hAnsi="Tahoma" w:cs="Tahoma"/>
          <w:sz w:val="24"/>
        </w:rPr>
      </w:pPr>
      <w:r w:rsidRPr="00EE2577">
        <w:rPr>
          <w:rFonts w:ascii="Tahoma" w:hAnsi="Tahoma" w:cs="Tahoma"/>
          <w:sz w:val="24"/>
        </w:rPr>
        <w:t>The item cannot be stored or looked after properly</w:t>
      </w:r>
    </w:p>
    <w:p w:rsidR="00C061F0" w:rsidRPr="00EE2577" w:rsidRDefault="00C061F0" w:rsidP="00C061F0">
      <w:pPr>
        <w:pStyle w:val="NoSpacing"/>
        <w:numPr>
          <w:ilvl w:val="0"/>
          <w:numId w:val="14"/>
        </w:numPr>
        <w:rPr>
          <w:rFonts w:ascii="Tahoma" w:hAnsi="Tahoma" w:cs="Tahoma"/>
          <w:sz w:val="24"/>
        </w:rPr>
      </w:pPr>
      <w:r w:rsidRPr="00EE2577">
        <w:rPr>
          <w:rFonts w:ascii="Tahoma" w:hAnsi="Tahoma" w:cs="Tahoma"/>
          <w:sz w:val="24"/>
        </w:rPr>
        <w:t>There is an alternative or more appropriate custodian for the item</w:t>
      </w:r>
    </w:p>
    <w:p w:rsidR="00C061F0" w:rsidRPr="00EE2577" w:rsidRDefault="00C061F0" w:rsidP="00EE2577">
      <w:pPr>
        <w:pStyle w:val="NoSpacing"/>
        <w:ind w:left="720"/>
        <w:rPr>
          <w:rFonts w:ascii="Tahoma" w:hAnsi="Tahoma" w:cs="Tahoma"/>
          <w:sz w:val="24"/>
        </w:rPr>
      </w:pPr>
    </w:p>
    <w:p w:rsidR="00C061F0" w:rsidRPr="00EE2577" w:rsidRDefault="00C061F0" w:rsidP="00C061F0">
      <w:pPr>
        <w:pStyle w:val="NoSpacing"/>
        <w:rPr>
          <w:rFonts w:ascii="Tahoma" w:hAnsi="Tahoma" w:cs="Tahoma"/>
          <w:sz w:val="24"/>
        </w:rPr>
      </w:pPr>
    </w:p>
    <w:p w:rsidR="00C061F0" w:rsidRDefault="00C061F0" w:rsidP="00C061F0">
      <w:pPr>
        <w:pStyle w:val="NoSpacing"/>
        <w:rPr>
          <w:rFonts w:ascii="Tahoma" w:hAnsi="Tahoma" w:cs="Tahoma"/>
          <w:sz w:val="24"/>
        </w:rPr>
      </w:pPr>
      <w:r w:rsidRPr="00EE2577">
        <w:rPr>
          <w:rFonts w:ascii="Tahoma" w:hAnsi="Tahoma" w:cs="Tahoma"/>
          <w:sz w:val="24"/>
        </w:rPr>
        <w:t>The procedure for de-accessioning an item is as follows:</w:t>
      </w:r>
    </w:p>
    <w:p w:rsidR="001D046A" w:rsidRDefault="001D046A" w:rsidP="00C061F0">
      <w:pPr>
        <w:pStyle w:val="NoSpacing"/>
        <w:rPr>
          <w:rFonts w:ascii="Tahoma" w:hAnsi="Tahoma" w:cs="Tahoma"/>
          <w:sz w:val="24"/>
        </w:rPr>
      </w:pPr>
    </w:p>
    <w:p w:rsidR="001D046A" w:rsidRPr="00EE2577" w:rsidRDefault="001D046A" w:rsidP="001D046A">
      <w:pPr>
        <w:pStyle w:val="NoSpacing"/>
        <w:numPr>
          <w:ilvl w:val="0"/>
          <w:numId w:val="21"/>
        </w:numPr>
        <w:rPr>
          <w:rFonts w:ascii="Tahoma" w:hAnsi="Tahoma" w:cs="Tahoma"/>
          <w:sz w:val="24"/>
        </w:rPr>
      </w:pPr>
      <w:r>
        <w:rPr>
          <w:rFonts w:ascii="Tahoma" w:hAnsi="Tahoma" w:cs="Tahoma"/>
          <w:sz w:val="24"/>
        </w:rPr>
        <w:t>Receive approval from the Museum Committee</w:t>
      </w:r>
    </w:p>
    <w:p w:rsidR="008C0AEC" w:rsidRDefault="001D046A" w:rsidP="00C061F0">
      <w:pPr>
        <w:pStyle w:val="NoSpacing"/>
        <w:numPr>
          <w:ilvl w:val="1"/>
          <w:numId w:val="15"/>
        </w:numPr>
        <w:rPr>
          <w:rFonts w:ascii="Tahoma" w:hAnsi="Tahoma" w:cs="Tahoma"/>
          <w:sz w:val="24"/>
        </w:rPr>
      </w:pPr>
      <w:r>
        <w:rPr>
          <w:rFonts w:ascii="Tahoma" w:hAnsi="Tahoma" w:cs="Tahoma"/>
          <w:sz w:val="24"/>
        </w:rPr>
        <w:t>Offer to r</w:t>
      </w:r>
      <w:r w:rsidR="00C061F0" w:rsidRPr="00EE2577">
        <w:rPr>
          <w:rFonts w:ascii="Tahoma" w:hAnsi="Tahoma" w:cs="Tahoma"/>
          <w:sz w:val="24"/>
        </w:rPr>
        <w:t xml:space="preserve">eturn to donor or donor’s heirs </w:t>
      </w:r>
    </w:p>
    <w:p w:rsidR="00C061F0" w:rsidRPr="00EE2577" w:rsidRDefault="00C061F0" w:rsidP="00C061F0">
      <w:pPr>
        <w:pStyle w:val="NoSpacing"/>
        <w:numPr>
          <w:ilvl w:val="1"/>
          <w:numId w:val="15"/>
        </w:numPr>
        <w:rPr>
          <w:rFonts w:ascii="Tahoma" w:hAnsi="Tahoma" w:cs="Tahoma"/>
          <w:sz w:val="24"/>
        </w:rPr>
      </w:pPr>
      <w:r w:rsidRPr="00EE2577">
        <w:rPr>
          <w:rFonts w:ascii="Tahoma" w:hAnsi="Tahoma" w:cs="Tahoma"/>
          <w:sz w:val="24"/>
        </w:rPr>
        <w:t>Transfer to another museum or like-minded collection</w:t>
      </w:r>
    </w:p>
    <w:p w:rsidR="00C061F0" w:rsidRPr="00EE2577" w:rsidRDefault="00C061F0" w:rsidP="00C061F0">
      <w:pPr>
        <w:pStyle w:val="NoSpacing"/>
        <w:numPr>
          <w:ilvl w:val="1"/>
          <w:numId w:val="15"/>
        </w:numPr>
        <w:rPr>
          <w:rFonts w:ascii="Tahoma" w:hAnsi="Tahoma" w:cs="Tahoma"/>
          <w:sz w:val="24"/>
        </w:rPr>
      </w:pPr>
      <w:r w:rsidRPr="00EE2577">
        <w:rPr>
          <w:rFonts w:ascii="Tahoma" w:hAnsi="Tahoma" w:cs="Tahoma"/>
          <w:sz w:val="24"/>
        </w:rPr>
        <w:t>Sale</w:t>
      </w:r>
      <w:r w:rsidR="005C5B0D">
        <w:rPr>
          <w:rFonts w:ascii="Tahoma" w:hAnsi="Tahoma" w:cs="Tahoma"/>
          <w:sz w:val="24"/>
        </w:rPr>
        <w:t>. Transpar</w:t>
      </w:r>
      <w:r w:rsidR="001D046A">
        <w:rPr>
          <w:rFonts w:ascii="Tahoma" w:hAnsi="Tahoma" w:cs="Tahoma"/>
          <w:sz w:val="24"/>
        </w:rPr>
        <w:t>ency required if volunteers or C</w:t>
      </w:r>
      <w:r w:rsidR="005C5B0D">
        <w:rPr>
          <w:rFonts w:ascii="Tahoma" w:hAnsi="Tahoma" w:cs="Tahoma"/>
          <w:sz w:val="24"/>
        </w:rPr>
        <w:t>ommittee express an interest in purchasing items</w:t>
      </w:r>
    </w:p>
    <w:p w:rsidR="00C061F0" w:rsidRPr="00EE2577" w:rsidRDefault="00C061F0" w:rsidP="00C061F0">
      <w:pPr>
        <w:pStyle w:val="NoSpacing"/>
        <w:numPr>
          <w:ilvl w:val="1"/>
          <w:numId w:val="15"/>
        </w:numPr>
        <w:rPr>
          <w:rFonts w:ascii="Tahoma" w:hAnsi="Tahoma" w:cs="Tahoma"/>
          <w:sz w:val="24"/>
        </w:rPr>
      </w:pPr>
      <w:r w:rsidRPr="00EE2577">
        <w:rPr>
          <w:rFonts w:ascii="Tahoma" w:hAnsi="Tahoma" w:cs="Tahoma"/>
          <w:sz w:val="24"/>
        </w:rPr>
        <w:t>Transfer to the museum’s non-core collection</w:t>
      </w:r>
    </w:p>
    <w:p w:rsidR="00C061F0" w:rsidRDefault="00C061F0" w:rsidP="00C061F0">
      <w:pPr>
        <w:pStyle w:val="NoSpacing"/>
        <w:numPr>
          <w:ilvl w:val="1"/>
          <w:numId w:val="15"/>
        </w:numPr>
        <w:rPr>
          <w:rFonts w:ascii="Tahoma" w:hAnsi="Tahoma" w:cs="Tahoma"/>
          <w:sz w:val="24"/>
        </w:rPr>
      </w:pPr>
      <w:r w:rsidRPr="00EE2577">
        <w:rPr>
          <w:rFonts w:ascii="Tahoma" w:hAnsi="Tahoma" w:cs="Tahoma"/>
          <w:sz w:val="24"/>
        </w:rPr>
        <w:t>Destruction.</w:t>
      </w:r>
    </w:p>
    <w:p w:rsidR="00571951" w:rsidRDefault="00571951" w:rsidP="00571951">
      <w:pPr>
        <w:pStyle w:val="NoSpacing"/>
        <w:rPr>
          <w:rFonts w:ascii="Tahoma" w:hAnsi="Tahoma" w:cs="Tahoma"/>
          <w:sz w:val="24"/>
        </w:rPr>
      </w:pPr>
    </w:p>
    <w:p w:rsidR="005C5B0D" w:rsidRDefault="005C5B0D" w:rsidP="005C5B0D">
      <w:pPr>
        <w:pStyle w:val="NoSpacing"/>
        <w:ind w:left="720"/>
        <w:rPr>
          <w:rFonts w:ascii="Tahoma" w:hAnsi="Tahoma" w:cs="Tahoma"/>
          <w:sz w:val="24"/>
        </w:rPr>
      </w:pPr>
    </w:p>
    <w:p w:rsidR="00687643" w:rsidRDefault="00687643" w:rsidP="005C5B0D">
      <w:pPr>
        <w:pStyle w:val="NoSpacing"/>
        <w:ind w:left="720"/>
        <w:rPr>
          <w:rFonts w:ascii="Tahoma" w:hAnsi="Tahoma" w:cs="Tahoma"/>
          <w:sz w:val="24"/>
        </w:rPr>
      </w:pPr>
    </w:p>
    <w:p w:rsidR="00687643" w:rsidRDefault="00687643" w:rsidP="005C5B0D">
      <w:pPr>
        <w:pStyle w:val="NoSpacing"/>
        <w:ind w:left="720"/>
        <w:rPr>
          <w:rFonts w:ascii="Tahoma" w:hAnsi="Tahoma" w:cs="Tahoma"/>
          <w:sz w:val="24"/>
        </w:rPr>
      </w:pPr>
    </w:p>
    <w:p w:rsidR="00687643" w:rsidRPr="00011EAA" w:rsidRDefault="00011EAA" w:rsidP="001F4B25">
      <w:pPr>
        <w:pStyle w:val="NoSpacing"/>
        <w:rPr>
          <w:rFonts w:ascii="Tahoma" w:hAnsi="Tahoma" w:cs="Tahoma"/>
          <w:b/>
          <w:sz w:val="24"/>
        </w:rPr>
      </w:pPr>
      <w:proofErr w:type="gramStart"/>
      <w:r w:rsidRPr="00011EAA">
        <w:rPr>
          <w:rFonts w:ascii="Tahoma" w:hAnsi="Tahoma" w:cs="Tahoma"/>
          <w:b/>
          <w:sz w:val="24"/>
        </w:rPr>
        <w:t>8.</w:t>
      </w:r>
      <w:r w:rsidR="001F4B25" w:rsidRPr="00011EAA">
        <w:rPr>
          <w:rFonts w:ascii="Tahoma" w:hAnsi="Tahoma" w:cs="Tahoma"/>
          <w:b/>
          <w:sz w:val="24"/>
        </w:rPr>
        <w:t>Stocktaking</w:t>
      </w:r>
      <w:proofErr w:type="gramEnd"/>
    </w:p>
    <w:p w:rsidR="001F4B25" w:rsidRDefault="001F4B25" w:rsidP="001F4B25">
      <w:pPr>
        <w:pStyle w:val="NoSpacing"/>
        <w:rPr>
          <w:rFonts w:ascii="Tahoma" w:hAnsi="Tahoma" w:cs="Tahoma"/>
          <w:b/>
          <w:sz w:val="24"/>
          <w:u w:val="single"/>
        </w:rPr>
      </w:pPr>
    </w:p>
    <w:p w:rsidR="001F4B25" w:rsidRDefault="001F4B25" w:rsidP="001F4B25">
      <w:pPr>
        <w:pStyle w:val="NoSpacing"/>
        <w:rPr>
          <w:rFonts w:ascii="Tahoma" w:hAnsi="Tahoma" w:cs="Tahoma"/>
          <w:sz w:val="24"/>
        </w:rPr>
      </w:pPr>
      <w:r>
        <w:rPr>
          <w:rFonts w:ascii="Tahoma" w:hAnsi="Tahoma" w:cs="Tahoma"/>
          <w:sz w:val="24"/>
        </w:rPr>
        <w:t xml:space="preserve">There has never been a </w:t>
      </w:r>
      <w:proofErr w:type="spellStart"/>
      <w:r>
        <w:rPr>
          <w:rFonts w:ascii="Tahoma" w:hAnsi="Tahoma" w:cs="Tahoma"/>
          <w:sz w:val="24"/>
        </w:rPr>
        <w:t>stocktake</w:t>
      </w:r>
      <w:proofErr w:type="spellEnd"/>
      <w:r>
        <w:rPr>
          <w:rFonts w:ascii="Tahoma" w:hAnsi="Tahoma" w:cs="Tahoma"/>
          <w:sz w:val="24"/>
        </w:rPr>
        <w:t xml:space="preserve"> undertaken by the Society to date, however one should occur every five (5) years to compare actual objects with accessioned documents, at this time check </w:t>
      </w:r>
      <w:proofErr w:type="gramStart"/>
      <w:r>
        <w:rPr>
          <w:rFonts w:ascii="Tahoma" w:hAnsi="Tahoma" w:cs="Tahoma"/>
          <w:sz w:val="24"/>
        </w:rPr>
        <w:t xml:space="preserve">condition </w:t>
      </w:r>
      <w:r w:rsidR="00C95B1A">
        <w:rPr>
          <w:rFonts w:ascii="Tahoma" w:hAnsi="Tahoma" w:cs="Tahoma"/>
          <w:sz w:val="24"/>
        </w:rPr>
        <w:t>,</w:t>
      </w:r>
      <w:proofErr w:type="gramEnd"/>
      <w:r w:rsidR="00C95B1A">
        <w:rPr>
          <w:rFonts w:ascii="Tahoma" w:hAnsi="Tahoma" w:cs="Tahoma"/>
          <w:sz w:val="24"/>
        </w:rPr>
        <w:t xml:space="preserve"> deterioration and presence of any vermin.</w:t>
      </w:r>
    </w:p>
    <w:p w:rsidR="00C95B1A" w:rsidRDefault="00C95B1A" w:rsidP="001F4B25">
      <w:pPr>
        <w:pStyle w:val="NoSpacing"/>
        <w:rPr>
          <w:rFonts w:ascii="Tahoma" w:hAnsi="Tahoma" w:cs="Tahoma"/>
          <w:sz w:val="24"/>
        </w:rPr>
      </w:pPr>
    </w:p>
    <w:p w:rsidR="00C95B1A" w:rsidRDefault="00C95B1A" w:rsidP="001F4B25">
      <w:pPr>
        <w:pStyle w:val="NoSpacing"/>
        <w:rPr>
          <w:rFonts w:ascii="Tahoma" w:hAnsi="Tahoma" w:cs="Tahoma"/>
          <w:sz w:val="24"/>
        </w:rPr>
      </w:pPr>
      <w:r>
        <w:rPr>
          <w:rFonts w:ascii="Tahoma" w:hAnsi="Tahoma" w:cs="Tahoma"/>
          <w:sz w:val="24"/>
        </w:rPr>
        <w:t xml:space="preserve">This </w:t>
      </w:r>
      <w:r w:rsidR="00747676">
        <w:rPr>
          <w:rFonts w:ascii="Tahoma" w:hAnsi="Tahoma" w:cs="Tahoma"/>
          <w:sz w:val="24"/>
        </w:rPr>
        <w:t>should</w:t>
      </w:r>
      <w:r>
        <w:rPr>
          <w:rFonts w:ascii="Tahoma" w:hAnsi="Tahoma" w:cs="Tahoma"/>
          <w:sz w:val="24"/>
        </w:rPr>
        <w:t xml:space="preserve"> be carried out by t</w:t>
      </w:r>
      <w:r w:rsidR="009E34FA">
        <w:rPr>
          <w:rFonts w:ascii="Tahoma" w:hAnsi="Tahoma" w:cs="Tahoma"/>
          <w:sz w:val="24"/>
        </w:rPr>
        <w:t>he Museum Manager and Committee members.</w:t>
      </w:r>
    </w:p>
    <w:p w:rsidR="00C95B1A" w:rsidRDefault="00C95B1A" w:rsidP="001F4B25">
      <w:pPr>
        <w:pStyle w:val="NoSpacing"/>
        <w:rPr>
          <w:rFonts w:ascii="Tahoma" w:hAnsi="Tahoma" w:cs="Tahoma"/>
          <w:sz w:val="24"/>
        </w:rPr>
      </w:pPr>
    </w:p>
    <w:p w:rsidR="00C95B1A" w:rsidRDefault="00C95B1A" w:rsidP="001F4B25">
      <w:pPr>
        <w:pStyle w:val="NoSpacing"/>
        <w:rPr>
          <w:rFonts w:ascii="Tahoma" w:hAnsi="Tahoma" w:cs="Tahoma"/>
          <w:sz w:val="24"/>
        </w:rPr>
      </w:pPr>
    </w:p>
    <w:p w:rsidR="00C95B1A" w:rsidRDefault="00C95B1A" w:rsidP="001F4B25">
      <w:pPr>
        <w:pStyle w:val="NoSpacing"/>
        <w:rPr>
          <w:rFonts w:ascii="Tahoma" w:hAnsi="Tahoma" w:cs="Tahoma"/>
          <w:sz w:val="24"/>
        </w:rPr>
      </w:pPr>
    </w:p>
    <w:p w:rsidR="009E34FA" w:rsidRDefault="009E34FA" w:rsidP="009E34FA">
      <w:pPr>
        <w:pStyle w:val="NoSpacing"/>
        <w:rPr>
          <w:rFonts w:ascii="Tahoma" w:hAnsi="Tahoma" w:cs="Tahoma"/>
          <w:b/>
          <w:sz w:val="24"/>
        </w:rPr>
      </w:pPr>
      <w:proofErr w:type="gramStart"/>
      <w:r>
        <w:rPr>
          <w:rFonts w:ascii="Tahoma" w:hAnsi="Tahoma" w:cs="Tahoma"/>
          <w:b/>
          <w:sz w:val="24"/>
        </w:rPr>
        <w:t>9</w:t>
      </w:r>
      <w:r w:rsidRPr="00011EAA">
        <w:rPr>
          <w:rFonts w:ascii="Tahoma" w:hAnsi="Tahoma" w:cs="Tahoma"/>
          <w:b/>
          <w:sz w:val="24"/>
        </w:rPr>
        <w:t>.</w:t>
      </w:r>
      <w:r>
        <w:rPr>
          <w:rFonts w:ascii="Tahoma" w:hAnsi="Tahoma" w:cs="Tahoma"/>
          <w:b/>
          <w:sz w:val="24"/>
        </w:rPr>
        <w:t>Collection</w:t>
      </w:r>
      <w:proofErr w:type="gramEnd"/>
      <w:r>
        <w:rPr>
          <w:rFonts w:ascii="Tahoma" w:hAnsi="Tahoma" w:cs="Tahoma"/>
          <w:b/>
          <w:sz w:val="24"/>
        </w:rPr>
        <w:t xml:space="preserve"> Development</w:t>
      </w:r>
    </w:p>
    <w:p w:rsidR="009E34FA" w:rsidRDefault="009E34FA" w:rsidP="009E34FA">
      <w:pPr>
        <w:pStyle w:val="NoSpacing"/>
        <w:rPr>
          <w:rFonts w:ascii="Tahoma" w:hAnsi="Tahoma" w:cs="Tahoma"/>
          <w:b/>
          <w:sz w:val="24"/>
        </w:rPr>
      </w:pPr>
    </w:p>
    <w:p w:rsidR="009E34FA" w:rsidRDefault="009E34FA" w:rsidP="009E34FA">
      <w:pPr>
        <w:pStyle w:val="NoSpacing"/>
        <w:rPr>
          <w:rFonts w:ascii="Tahoma" w:hAnsi="Tahoma" w:cs="Tahoma"/>
          <w:sz w:val="24"/>
        </w:rPr>
      </w:pPr>
      <w:r>
        <w:rPr>
          <w:rFonts w:ascii="Tahoma" w:hAnsi="Tahoma" w:cs="Tahoma"/>
          <w:sz w:val="24"/>
        </w:rPr>
        <w:t>The Society wishes to collect particular objects to fill gaps and better reflect the history of the Shire.</w:t>
      </w:r>
    </w:p>
    <w:p w:rsidR="009E34FA" w:rsidRDefault="009E34FA" w:rsidP="009E34FA">
      <w:pPr>
        <w:pStyle w:val="NoSpacing"/>
        <w:rPr>
          <w:rFonts w:ascii="Tahoma" w:hAnsi="Tahoma" w:cs="Tahoma"/>
          <w:sz w:val="24"/>
        </w:rPr>
      </w:pPr>
    </w:p>
    <w:p w:rsidR="009E34FA" w:rsidRDefault="009E34FA" w:rsidP="009E34FA">
      <w:pPr>
        <w:pStyle w:val="NoSpacing"/>
        <w:rPr>
          <w:rFonts w:ascii="Tahoma" w:hAnsi="Tahoma" w:cs="Tahoma"/>
          <w:sz w:val="24"/>
        </w:rPr>
      </w:pPr>
      <w:r>
        <w:rPr>
          <w:rFonts w:ascii="Tahoma" w:hAnsi="Tahoma" w:cs="Tahoma"/>
          <w:sz w:val="24"/>
        </w:rPr>
        <w:t xml:space="preserve">Current </w:t>
      </w:r>
      <w:proofErr w:type="spellStart"/>
      <w:r>
        <w:rPr>
          <w:rFonts w:ascii="Tahoma" w:hAnsi="Tahoma" w:cs="Tahoma"/>
          <w:sz w:val="24"/>
        </w:rPr>
        <w:t>priorites</w:t>
      </w:r>
      <w:proofErr w:type="spellEnd"/>
      <w:r>
        <w:rPr>
          <w:rFonts w:ascii="Tahoma" w:hAnsi="Tahoma" w:cs="Tahoma"/>
          <w:sz w:val="24"/>
        </w:rPr>
        <w:t xml:space="preserve"> are surfing and fishing culture</w:t>
      </w:r>
      <w:r w:rsidR="00132E88">
        <w:rPr>
          <w:rFonts w:ascii="Tahoma" w:hAnsi="Tahoma" w:cs="Tahoma"/>
          <w:sz w:val="24"/>
        </w:rPr>
        <w:t xml:space="preserve"> and migrant stories.</w:t>
      </w:r>
    </w:p>
    <w:p w:rsidR="00132E88" w:rsidRDefault="00132E88" w:rsidP="009E34FA">
      <w:pPr>
        <w:pStyle w:val="NoSpacing"/>
        <w:rPr>
          <w:rFonts w:ascii="Tahoma" w:hAnsi="Tahoma" w:cs="Tahoma"/>
          <w:sz w:val="24"/>
        </w:rPr>
      </w:pPr>
    </w:p>
    <w:p w:rsidR="00132E88" w:rsidRDefault="00132E88" w:rsidP="009E34FA">
      <w:pPr>
        <w:pStyle w:val="NoSpacing"/>
        <w:rPr>
          <w:rFonts w:ascii="Tahoma" w:hAnsi="Tahoma" w:cs="Tahoma"/>
          <w:sz w:val="24"/>
        </w:rPr>
      </w:pPr>
      <w:r>
        <w:rPr>
          <w:rFonts w:ascii="Tahoma" w:hAnsi="Tahoma" w:cs="Tahoma"/>
          <w:sz w:val="24"/>
        </w:rPr>
        <w:t xml:space="preserve">The </w:t>
      </w:r>
      <w:proofErr w:type="spellStart"/>
      <w:r>
        <w:rPr>
          <w:rFonts w:ascii="Tahoma" w:hAnsi="Tahoma" w:cs="Tahoma"/>
          <w:sz w:val="24"/>
        </w:rPr>
        <w:t>deaccessioning</w:t>
      </w:r>
      <w:proofErr w:type="spellEnd"/>
      <w:r>
        <w:rPr>
          <w:rFonts w:ascii="Tahoma" w:hAnsi="Tahoma" w:cs="Tahoma"/>
          <w:sz w:val="24"/>
        </w:rPr>
        <w:t xml:space="preserve"> process will continue and the Society </w:t>
      </w:r>
      <w:r w:rsidR="000B4040">
        <w:rPr>
          <w:rFonts w:ascii="Tahoma" w:hAnsi="Tahoma" w:cs="Tahoma"/>
          <w:sz w:val="24"/>
        </w:rPr>
        <w:t xml:space="preserve">will </w:t>
      </w:r>
      <w:r>
        <w:rPr>
          <w:rFonts w:ascii="Tahoma" w:hAnsi="Tahoma" w:cs="Tahoma"/>
          <w:sz w:val="24"/>
        </w:rPr>
        <w:t>actively seek relevant objects from community agencies, commercial businesses important to the Shire.</w:t>
      </w:r>
    </w:p>
    <w:p w:rsidR="00D15A9B" w:rsidRDefault="00D15A9B" w:rsidP="009E34FA">
      <w:pPr>
        <w:pStyle w:val="NoSpacing"/>
        <w:rPr>
          <w:rFonts w:ascii="Tahoma" w:hAnsi="Tahoma" w:cs="Tahoma"/>
          <w:sz w:val="24"/>
        </w:rPr>
      </w:pPr>
    </w:p>
    <w:p w:rsidR="00D15A9B" w:rsidRDefault="00D15A9B" w:rsidP="009E34FA">
      <w:pPr>
        <w:pStyle w:val="NoSpacing"/>
        <w:rPr>
          <w:rFonts w:ascii="Tahoma" w:hAnsi="Tahoma" w:cs="Tahoma"/>
          <w:sz w:val="24"/>
        </w:rPr>
      </w:pPr>
    </w:p>
    <w:p w:rsidR="00D15A9B" w:rsidRDefault="00D15A9B" w:rsidP="00D15A9B">
      <w:pPr>
        <w:pStyle w:val="NoSpacing"/>
        <w:rPr>
          <w:rFonts w:ascii="Tahoma" w:hAnsi="Tahoma" w:cs="Tahoma"/>
          <w:b/>
          <w:sz w:val="24"/>
        </w:rPr>
      </w:pPr>
      <w:r w:rsidRPr="00D15A9B">
        <w:rPr>
          <w:rFonts w:ascii="Tahoma" w:hAnsi="Tahoma" w:cs="Tahoma"/>
          <w:b/>
          <w:sz w:val="24"/>
        </w:rPr>
        <w:t>10</w:t>
      </w:r>
      <w:proofErr w:type="gramStart"/>
      <w:r w:rsidRPr="00D15A9B">
        <w:rPr>
          <w:rFonts w:ascii="Tahoma" w:hAnsi="Tahoma" w:cs="Tahoma"/>
          <w:b/>
          <w:sz w:val="24"/>
        </w:rPr>
        <w:t>.Collection</w:t>
      </w:r>
      <w:proofErr w:type="gramEnd"/>
      <w:r w:rsidRPr="00D15A9B">
        <w:rPr>
          <w:rFonts w:ascii="Tahoma" w:hAnsi="Tahoma" w:cs="Tahoma"/>
          <w:b/>
          <w:sz w:val="24"/>
        </w:rPr>
        <w:t xml:space="preserve"> Care</w:t>
      </w:r>
    </w:p>
    <w:p w:rsidR="00D15A9B" w:rsidRDefault="00D15A9B" w:rsidP="00D15A9B">
      <w:pPr>
        <w:pStyle w:val="NoSpacing"/>
        <w:rPr>
          <w:rFonts w:ascii="Tahoma" w:hAnsi="Tahoma" w:cs="Tahoma"/>
          <w:b/>
          <w:sz w:val="24"/>
        </w:rPr>
      </w:pPr>
    </w:p>
    <w:p w:rsidR="00D15A9B" w:rsidRDefault="00D15A9B" w:rsidP="00D15A9B">
      <w:pPr>
        <w:pStyle w:val="NoSpacing"/>
        <w:rPr>
          <w:rFonts w:ascii="Tahoma" w:hAnsi="Tahoma" w:cs="Tahoma"/>
          <w:sz w:val="24"/>
        </w:rPr>
      </w:pPr>
      <w:r>
        <w:rPr>
          <w:rFonts w:ascii="Tahoma" w:hAnsi="Tahoma" w:cs="Tahoma"/>
          <w:sz w:val="24"/>
        </w:rPr>
        <w:t>The Society will endeavour to conserve all objects that come into the Collection, inspect, restore and clean to prevent further deterioration.</w:t>
      </w:r>
    </w:p>
    <w:p w:rsidR="00D15A9B" w:rsidRDefault="00D15A9B" w:rsidP="00D15A9B">
      <w:pPr>
        <w:pStyle w:val="NoSpacing"/>
        <w:rPr>
          <w:rFonts w:ascii="Tahoma" w:hAnsi="Tahoma" w:cs="Tahoma"/>
          <w:sz w:val="24"/>
        </w:rPr>
      </w:pPr>
      <w:r>
        <w:rPr>
          <w:rFonts w:ascii="Tahoma" w:hAnsi="Tahoma" w:cs="Tahoma"/>
          <w:sz w:val="24"/>
        </w:rPr>
        <w:t>If an object lacks integrity or has the capacity to tell a stronger story, elements</w:t>
      </w:r>
      <w:r w:rsidR="00906435">
        <w:rPr>
          <w:rFonts w:ascii="Tahoma" w:hAnsi="Tahoma" w:cs="Tahoma"/>
          <w:sz w:val="24"/>
        </w:rPr>
        <w:t xml:space="preserve"> may be reconsidered. This will be by the approval of Museum Manager and Committee.</w:t>
      </w:r>
    </w:p>
    <w:p w:rsidR="00906435" w:rsidRDefault="00906435" w:rsidP="00D15A9B">
      <w:pPr>
        <w:pStyle w:val="NoSpacing"/>
        <w:rPr>
          <w:rFonts w:ascii="Tahoma" w:hAnsi="Tahoma" w:cs="Tahoma"/>
          <w:sz w:val="24"/>
        </w:rPr>
      </w:pPr>
    </w:p>
    <w:p w:rsidR="00906435" w:rsidRDefault="00906435" w:rsidP="00906435">
      <w:pPr>
        <w:pStyle w:val="NoSpacing"/>
        <w:numPr>
          <w:ilvl w:val="0"/>
          <w:numId w:val="21"/>
        </w:numPr>
        <w:rPr>
          <w:rFonts w:ascii="Tahoma" w:hAnsi="Tahoma" w:cs="Tahoma"/>
          <w:sz w:val="24"/>
        </w:rPr>
      </w:pPr>
      <w:r>
        <w:rPr>
          <w:rFonts w:ascii="Tahoma" w:hAnsi="Tahoma" w:cs="Tahoma"/>
          <w:sz w:val="24"/>
        </w:rPr>
        <w:t>Periodic inspection annually to make sure of condition</w:t>
      </w:r>
    </w:p>
    <w:p w:rsidR="00906435" w:rsidRDefault="00906435" w:rsidP="00906435">
      <w:pPr>
        <w:pStyle w:val="NoSpacing"/>
        <w:numPr>
          <w:ilvl w:val="0"/>
          <w:numId w:val="21"/>
        </w:numPr>
        <w:rPr>
          <w:rFonts w:ascii="Tahoma" w:hAnsi="Tahoma" w:cs="Tahoma"/>
          <w:sz w:val="24"/>
        </w:rPr>
      </w:pPr>
      <w:r>
        <w:rPr>
          <w:rFonts w:ascii="Tahoma" w:hAnsi="Tahoma" w:cs="Tahoma"/>
          <w:sz w:val="24"/>
        </w:rPr>
        <w:t>Storage system and conditions. Store objects in best possible way to prevent deterioration.</w:t>
      </w:r>
    </w:p>
    <w:p w:rsidR="00906435" w:rsidRDefault="00906435" w:rsidP="00906435">
      <w:pPr>
        <w:pStyle w:val="NoSpacing"/>
        <w:numPr>
          <w:ilvl w:val="0"/>
          <w:numId w:val="21"/>
        </w:numPr>
        <w:rPr>
          <w:rFonts w:ascii="Tahoma" w:hAnsi="Tahoma" w:cs="Tahoma"/>
          <w:sz w:val="24"/>
        </w:rPr>
      </w:pPr>
      <w:r>
        <w:rPr>
          <w:rFonts w:ascii="Tahoma" w:hAnsi="Tahoma" w:cs="Tahoma"/>
          <w:sz w:val="24"/>
        </w:rPr>
        <w:t>Cleaning schedule – consider how often objects should cleaned.</w:t>
      </w:r>
    </w:p>
    <w:p w:rsidR="00906435" w:rsidRDefault="00906435" w:rsidP="00906435">
      <w:pPr>
        <w:pStyle w:val="NoSpacing"/>
        <w:numPr>
          <w:ilvl w:val="0"/>
          <w:numId w:val="21"/>
        </w:numPr>
        <w:rPr>
          <w:rFonts w:ascii="Tahoma" w:hAnsi="Tahoma" w:cs="Tahoma"/>
          <w:sz w:val="24"/>
        </w:rPr>
      </w:pPr>
      <w:r>
        <w:rPr>
          <w:rFonts w:ascii="Tahoma" w:hAnsi="Tahoma" w:cs="Tahoma"/>
          <w:sz w:val="24"/>
        </w:rPr>
        <w:t xml:space="preserve">Pest </w:t>
      </w:r>
      <w:proofErr w:type="gramStart"/>
      <w:r>
        <w:rPr>
          <w:rFonts w:ascii="Tahoma" w:hAnsi="Tahoma" w:cs="Tahoma"/>
          <w:sz w:val="24"/>
        </w:rPr>
        <w:t>manag</w:t>
      </w:r>
      <w:r w:rsidR="00890BD1">
        <w:rPr>
          <w:rFonts w:ascii="Tahoma" w:hAnsi="Tahoma" w:cs="Tahoma"/>
          <w:sz w:val="24"/>
        </w:rPr>
        <w:t>ement ,</w:t>
      </w:r>
      <w:proofErr w:type="gramEnd"/>
      <w:r w:rsidR="00890BD1">
        <w:rPr>
          <w:rFonts w:ascii="Tahoma" w:hAnsi="Tahoma" w:cs="Tahoma"/>
          <w:sz w:val="24"/>
        </w:rPr>
        <w:t xml:space="preserve"> some items are prone pests, should be inspected annually.</w:t>
      </w:r>
    </w:p>
    <w:p w:rsidR="00890BD1" w:rsidRPr="00D15A9B" w:rsidRDefault="00890BD1" w:rsidP="00890BD1">
      <w:pPr>
        <w:pStyle w:val="NoSpacing"/>
        <w:ind w:left="1440"/>
        <w:rPr>
          <w:rFonts w:ascii="Tahoma" w:hAnsi="Tahoma" w:cs="Tahoma"/>
          <w:sz w:val="24"/>
        </w:rPr>
      </w:pPr>
    </w:p>
    <w:p w:rsidR="009E34FA" w:rsidRPr="009E34FA" w:rsidRDefault="009E34FA" w:rsidP="009E34FA">
      <w:pPr>
        <w:pStyle w:val="NoSpacing"/>
        <w:rPr>
          <w:rFonts w:ascii="Tahoma" w:hAnsi="Tahoma" w:cs="Tahoma"/>
          <w:sz w:val="24"/>
        </w:rPr>
      </w:pPr>
    </w:p>
    <w:p w:rsidR="001F4B25" w:rsidRDefault="001F4B25" w:rsidP="001F4B25">
      <w:pPr>
        <w:pStyle w:val="NoSpacing"/>
        <w:rPr>
          <w:rFonts w:ascii="Tahoma" w:hAnsi="Tahoma" w:cs="Tahoma"/>
          <w:sz w:val="24"/>
        </w:rPr>
      </w:pPr>
    </w:p>
    <w:p w:rsidR="001F4B25" w:rsidRPr="001F4B25" w:rsidRDefault="001F4B25" w:rsidP="001F4B25">
      <w:pPr>
        <w:pStyle w:val="NoSpacing"/>
        <w:rPr>
          <w:rFonts w:ascii="Tahoma" w:hAnsi="Tahoma" w:cs="Tahoma"/>
          <w:sz w:val="24"/>
        </w:rPr>
      </w:pPr>
    </w:p>
    <w:p w:rsidR="005C5B0D" w:rsidRDefault="005C5B0D" w:rsidP="005C5B0D">
      <w:pPr>
        <w:pStyle w:val="NoSpacing"/>
        <w:ind w:left="720"/>
        <w:rPr>
          <w:rFonts w:ascii="Tahoma" w:hAnsi="Tahoma" w:cs="Tahoma"/>
          <w:sz w:val="24"/>
        </w:rPr>
      </w:pPr>
    </w:p>
    <w:p w:rsidR="005C5B0D" w:rsidRDefault="005C5B0D" w:rsidP="005C5B0D">
      <w:pPr>
        <w:pStyle w:val="NoSpacing"/>
        <w:rPr>
          <w:rFonts w:ascii="Tahoma" w:hAnsi="Tahoma" w:cs="Tahoma"/>
          <w:sz w:val="24"/>
          <w:u w:val="single"/>
        </w:rPr>
      </w:pPr>
      <w:r w:rsidRPr="00A14094">
        <w:rPr>
          <w:rFonts w:ascii="Tahoma" w:hAnsi="Tahoma" w:cs="Tahoma"/>
          <w:sz w:val="24"/>
          <w:u w:val="single"/>
        </w:rPr>
        <w:t>Review of collection policy</w:t>
      </w:r>
    </w:p>
    <w:p w:rsidR="00A14094" w:rsidRPr="00A14094" w:rsidRDefault="00A14094" w:rsidP="005C5B0D">
      <w:pPr>
        <w:pStyle w:val="NoSpacing"/>
        <w:rPr>
          <w:rFonts w:ascii="Tahoma" w:hAnsi="Tahoma" w:cs="Tahoma"/>
          <w:sz w:val="24"/>
          <w:u w:val="single"/>
        </w:rPr>
      </w:pPr>
    </w:p>
    <w:p w:rsidR="005C5B0D" w:rsidRDefault="001435BC" w:rsidP="005C5B0D">
      <w:pPr>
        <w:pStyle w:val="NoSpacing"/>
        <w:rPr>
          <w:rFonts w:ascii="Tahoma" w:hAnsi="Tahoma" w:cs="Tahoma"/>
          <w:sz w:val="24"/>
        </w:rPr>
      </w:pPr>
      <w:r>
        <w:rPr>
          <w:rFonts w:ascii="Tahoma" w:hAnsi="Tahoma" w:cs="Tahoma"/>
          <w:sz w:val="24"/>
        </w:rPr>
        <w:t xml:space="preserve">Review in </w:t>
      </w:r>
      <w:r w:rsidR="00F70D1D">
        <w:rPr>
          <w:rFonts w:ascii="Tahoma" w:hAnsi="Tahoma" w:cs="Tahoma"/>
          <w:sz w:val="24"/>
        </w:rPr>
        <w:t xml:space="preserve">three </w:t>
      </w:r>
      <w:r>
        <w:rPr>
          <w:rFonts w:ascii="Tahoma" w:hAnsi="Tahoma" w:cs="Tahoma"/>
          <w:sz w:val="24"/>
        </w:rPr>
        <w:t>years after move to Venetia Street</w:t>
      </w:r>
      <w:r w:rsidR="00F25AC9">
        <w:rPr>
          <w:rFonts w:ascii="Tahoma" w:hAnsi="Tahoma" w:cs="Tahoma"/>
          <w:sz w:val="24"/>
        </w:rPr>
        <w:t xml:space="preserve"> premises</w:t>
      </w:r>
      <w:r>
        <w:rPr>
          <w:rFonts w:ascii="Tahoma" w:hAnsi="Tahoma" w:cs="Tahoma"/>
          <w:sz w:val="24"/>
        </w:rPr>
        <w:t>.</w:t>
      </w:r>
    </w:p>
    <w:p w:rsidR="00C061F0" w:rsidRPr="00462F67" w:rsidRDefault="00C061F0" w:rsidP="00F25AC9">
      <w:pPr>
        <w:pStyle w:val="NoSpacing"/>
        <w:rPr>
          <w:rFonts w:ascii="Tahoma" w:hAnsi="Tahoma" w:cs="Tahoma"/>
          <w:sz w:val="40"/>
        </w:rPr>
      </w:pPr>
    </w:p>
    <w:sectPr w:rsidR="00C061F0" w:rsidRPr="00462F67" w:rsidSect="00A4620B">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E28" w:rsidRDefault="00AB0E28" w:rsidP="00192DA4">
      <w:r>
        <w:separator/>
      </w:r>
    </w:p>
  </w:endnote>
  <w:endnote w:type="continuationSeparator" w:id="0">
    <w:p w:rsidR="00AB0E28" w:rsidRDefault="00AB0E28" w:rsidP="00192D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435" w:rsidRDefault="0090643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435" w:rsidRDefault="0090643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435" w:rsidRDefault="009064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E28" w:rsidRDefault="00AB0E28" w:rsidP="00192DA4">
      <w:r>
        <w:separator/>
      </w:r>
    </w:p>
  </w:footnote>
  <w:footnote w:type="continuationSeparator" w:id="0">
    <w:p w:rsidR="00AB0E28" w:rsidRDefault="00AB0E28" w:rsidP="00192D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435" w:rsidRDefault="0090643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435" w:rsidRDefault="003E1CB1">
    <w:pPr>
      <w:pStyle w:val="Header"/>
      <w:jc w:val="right"/>
    </w:pPr>
    <w:sdt>
      <w:sdtPr>
        <w:id w:val="-1810704455"/>
        <w:docPartObj>
          <w:docPartGallery w:val="Page Numbers (Top of Page)"/>
          <w:docPartUnique/>
        </w:docPartObj>
      </w:sdtPr>
      <w:sdtEndPr>
        <w:rPr>
          <w:noProof/>
        </w:rPr>
      </w:sdtEndPr>
      <w:sdtContent>
        <w:fldSimple w:instr=" PAGE   \* MERGEFORMAT ">
          <w:r w:rsidR="008B2328">
            <w:rPr>
              <w:noProof/>
            </w:rPr>
            <w:t>10</w:t>
          </w:r>
        </w:fldSimple>
      </w:sdtContent>
    </w:sdt>
  </w:p>
  <w:p w:rsidR="00906435" w:rsidRDefault="0090643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435" w:rsidRDefault="009064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74BEF"/>
    <w:multiLevelType w:val="hybridMultilevel"/>
    <w:tmpl w:val="86C0F3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85E271D"/>
    <w:multiLevelType w:val="hybridMultilevel"/>
    <w:tmpl w:val="8F18F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8FF5DA5"/>
    <w:multiLevelType w:val="hybridMultilevel"/>
    <w:tmpl w:val="76A61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F0753A"/>
    <w:multiLevelType w:val="hybridMultilevel"/>
    <w:tmpl w:val="40905B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3EA2D69"/>
    <w:multiLevelType w:val="hybridMultilevel"/>
    <w:tmpl w:val="8E1406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D673E90"/>
    <w:multiLevelType w:val="hybridMultilevel"/>
    <w:tmpl w:val="F7226A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E227DEA"/>
    <w:multiLevelType w:val="hybridMultilevel"/>
    <w:tmpl w:val="B3541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1507D0"/>
    <w:multiLevelType w:val="hybridMultilevel"/>
    <w:tmpl w:val="29900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323162"/>
    <w:multiLevelType w:val="hybridMultilevel"/>
    <w:tmpl w:val="914EC17E"/>
    <w:lvl w:ilvl="0" w:tplc="654CA104">
      <w:start w:val="4"/>
      <w:numFmt w:val="decimal"/>
      <w:lvlText w:val="%1."/>
      <w:lvlJc w:val="left"/>
      <w:pPr>
        <w:ind w:left="360" w:hanging="360"/>
      </w:pPr>
      <w:rPr>
        <w:rFonts w:hint="default"/>
      </w:r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9">
    <w:nsid w:val="44DE2E0F"/>
    <w:multiLevelType w:val="hybridMultilevel"/>
    <w:tmpl w:val="6BCA83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50641BB"/>
    <w:multiLevelType w:val="hybridMultilevel"/>
    <w:tmpl w:val="357EA328"/>
    <w:lvl w:ilvl="0" w:tplc="0C09000F">
      <w:start w:val="1"/>
      <w:numFmt w:val="decimal"/>
      <w:lvlText w:val="%1."/>
      <w:lvlJc w:val="left"/>
      <w:pPr>
        <w:ind w:left="1070" w:hanging="360"/>
      </w:p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1">
    <w:nsid w:val="47CF1C9F"/>
    <w:multiLevelType w:val="hybridMultilevel"/>
    <w:tmpl w:val="49D4B4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9016ABA"/>
    <w:multiLevelType w:val="hybridMultilevel"/>
    <w:tmpl w:val="71D43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842E03"/>
    <w:multiLevelType w:val="hybridMultilevel"/>
    <w:tmpl w:val="AAE8F2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14F055F"/>
    <w:multiLevelType w:val="hybridMultilevel"/>
    <w:tmpl w:val="E584A8B6"/>
    <w:lvl w:ilvl="0" w:tplc="F19A699A">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47B43C8"/>
    <w:multiLevelType w:val="hybridMultilevel"/>
    <w:tmpl w:val="2FC87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7563F4C"/>
    <w:multiLevelType w:val="hybridMultilevel"/>
    <w:tmpl w:val="11BE2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AB2B8B"/>
    <w:multiLevelType w:val="hybridMultilevel"/>
    <w:tmpl w:val="46963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3AC7CBE"/>
    <w:multiLevelType w:val="hybridMultilevel"/>
    <w:tmpl w:val="AE904D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E254EC1"/>
    <w:multiLevelType w:val="hybridMultilevel"/>
    <w:tmpl w:val="1BD03D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F3B740F"/>
    <w:multiLevelType w:val="hybridMultilevel"/>
    <w:tmpl w:val="4B1266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01D5626"/>
    <w:multiLevelType w:val="hybridMultilevel"/>
    <w:tmpl w:val="602AB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0757F8C"/>
    <w:multiLevelType w:val="hybridMultilevel"/>
    <w:tmpl w:val="D1BCC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9125C7"/>
    <w:multiLevelType w:val="hybridMultilevel"/>
    <w:tmpl w:val="313646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7B80D7B"/>
    <w:multiLevelType w:val="hybridMultilevel"/>
    <w:tmpl w:val="A1362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7E54EA"/>
    <w:multiLevelType w:val="hybridMultilevel"/>
    <w:tmpl w:val="C6902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4"/>
  </w:num>
  <w:num w:numId="4">
    <w:abstractNumId w:val="9"/>
  </w:num>
  <w:num w:numId="5">
    <w:abstractNumId w:val="21"/>
  </w:num>
  <w:num w:numId="6">
    <w:abstractNumId w:val="0"/>
  </w:num>
  <w:num w:numId="7">
    <w:abstractNumId w:val="3"/>
  </w:num>
  <w:num w:numId="8">
    <w:abstractNumId w:val="8"/>
  </w:num>
  <w:num w:numId="9">
    <w:abstractNumId w:val="17"/>
  </w:num>
  <w:num w:numId="10">
    <w:abstractNumId w:val="15"/>
  </w:num>
  <w:num w:numId="11">
    <w:abstractNumId w:val="20"/>
  </w:num>
  <w:num w:numId="12">
    <w:abstractNumId w:val="13"/>
  </w:num>
  <w:num w:numId="13">
    <w:abstractNumId w:val="11"/>
  </w:num>
  <w:num w:numId="14">
    <w:abstractNumId w:val="1"/>
  </w:num>
  <w:num w:numId="15">
    <w:abstractNumId w:val="14"/>
  </w:num>
  <w:num w:numId="16">
    <w:abstractNumId w:val="6"/>
  </w:num>
  <w:num w:numId="17">
    <w:abstractNumId w:val="18"/>
  </w:num>
  <w:num w:numId="18">
    <w:abstractNumId w:val="19"/>
  </w:num>
  <w:num w:numId="19">
    <w:abstractNumId w:val="25"/>
  </w:num>
  <w:num w:numId="20">
    <w:abstractNumId w:val="16"/>
  </w:num>
  <w:num w:numId="21">
    <w:abstractNumId w:val="23"/>
  </w:num>
  <w:num w:numId="22">
    <w:abstractNumId w:val="7"/>
  </w:num>
  <w:num w:numId="23">
    <w:abstractNumId w:val="2"/>
  </w:num>
  <w:num w:numId="24">
    <w:abstractNumId w:val="12"/>
  </w:num>
  <w:num w:numId="25">
    <w:abstractNumId w:val="22"/>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5602"/>
  </w:hdrShapeDefaults>
  <w:footnotePr>
    <w:footnote w:id="-1"/>
    <w:footnote w:id="0"/>
  </w:footnotePr>
  <w:endnotePr>
    <w:endnote w:id="-1"/>
    <w:endnote w:id="0"/>
  </w:endnotePr>
  <w:compat/>
  <w:rsids>
    <w:rsidRoot w:val="00C061F0"/>
    <w:rsid w:val="00003315"/>
    <w:rsid w:val="00011EAA"/>
    <w:rsid w:val="0001443A"/>
    <w:rsid w:val="00033708"/>
    <w:rsid w:val="000408AA"/>
    <w:rsid w:val="00080316"/>
    <w:rsid w:val="0009247C"/>
    <w:rsid w:val="000A627F"/>
    <w:rsid w:val="000B3DB5"/>
    <w:rsid w:val="000B4040"/>
    <w:rsid w:val="000C10FE"/>
    <w:rsid w:val="0010119C"/>
    <w:rsid w:val="001229C2"/>
    <w:rsid w:val="001317FB"/>
    <w:rsid w:val="00132E88"/>
    <w:rsid w:val="001424B1"/>
    <w:rsid w:val="001435BC"/>
    <w:rsid w:val="00155911"/>
    <w:rsid w:val="0015681C"/>
    <w:rsid w:val="00156BA9"/>
    <w:rsid w:val="00175D2D"/>
    <w:rsid w:val="001878E0"/>
    <w:rsid w:val="00191E04"/>
    <w:rsid w:val="00192DA4"/>
    <w:rsid w:val="001C4CD6"/>
    <w:rsid w:val="001D046A"/>
    <w:rsid w:val="001E01E9"/>
    <w:rsid w:val="001E1003"/>
    <w:rsid w:val="001F4B25"/>
    <w:rsid w:val="00210E57"/>
    <w:rsid w:val="00214A33"/>
    <w:rsid w:val="0022678E"/>
    <w:rsid w:val="0024405C"/>
    <w:rsid w:val="00252C3B"/>
    <w:rsid w:val="00271FB6"/>
    <w:rsid w:val="00274F1E"/>
    <w:rsid w:val="00282029"/>
    <w:rsid w:val="002841C3"/>
    <w:rsid w:val="00296B16"/>
    <w:rsid w:val="002B7F9C"/>
    <w:rsid w:val="002C3BD1"/>
    <w:rsid w:val="002C7DBB"/>
    <w:rsid w:val="002C7F5C"/>
    <w:rsid w:val="002D09FA"/>
    <w:rsid w:val="002D69B6"/>
    <w:rsid w:val="002E15A7"/>
    <w:rsid w:val="00323284"/>
    <w:rsid w:val="00323A26"/>
    <w:rsid w:val="00333BBF"/>
    <w:rsid w:val="00347B56"/>
    <w:rsid w:val="003779EA"/>
    <w:rsid w:val="003A1B37"/>
    <w:rsid w:val="003D11DA"/>
    <w:rsid w:val="003D2D05"/>
    <w:rsid w:val="003D6766"/>
    <w:rsid w:val="003E1CB1"/>
    <w:rsid w:val="003E654A"/>
    <w:rsid w:val="003F0B5E"/>
    <w:rsid w:val="00404B43"/>
    <w:rsid w:val="00420011"/>
    <w:rsid w:val="004500FB"/>
    <w:rsid w:val="0045075D"/>
    <w:rsid w:val="0045652D"/>
    <w:rsid w:val="004747DA"/>
    <w:rsid w:val="004870FF"/>
    <w:rsid w:val="004E4523"/>
    <w:rsid w:val="00510C40"/>
    <w:rsid w:val="00516BBE"/>
    <w:rsid w:val="0054422E"/>
    <w:rsid w:val="0056748E"/>
    <w:rsid w:val="00571951"/>
    <w:rsid w:val="00584C14"/>
    <w:rsid w:val="00597660"/>
    <w:rsid w:val="005C5B0D"/>
    <w:rsid w:val="005D17E2"/>
    <w:rsid w:val="005E4F93"/>
    <w:rsid w:val="0060040E"/>
    <w:rsid w:val="00607472"/>
    <w:rsid w:val="00610DDE"/>
    <w:rsid w:val="00615E28"/>
    <w:rsid w:val="006265AD"/>
    <w:rsid w:val="0062705E"/>
    <w:rsid w:val="00633083"/>
    <w:rsid w:val="00655A94"/>
    <w:rsid w:val="006715A5"/>
    <w:rsid w:val="00672FB3"/>
    <w:rsid w:val="00676B9D"/>
    <w:rsid w:val="00687643"/>
    <w:rsid w:val="006879A1"/>
    <w:rsid w:val="00697778"/>
    <w:rsid w:val="0069781F"/>
    <w:rsid w:val="006B0F09"/>
    <w:rsid w:val="006C447D"/>
    <w:rsid w:val="006D35F7"/>
    <w:rsid w:val="006E743B"/>
    <w:rsid w:val="00706074"/>
    <w:rsid w:val="00735296"/>
    <w:rsid w:val="00740713"/>
    <w:rsid w:val="00747676"/>
    <w:rsid w:val="00750588"/>
    <w:rsid w:val="0075378A"/>
    <w:rsid w:val="007559D3"/>
    <w:rsid w:val="007678A0"/>
    <w:rsid w:val="007717D0"/>
    <w:rsid w:val="00773E12"/>
    <w:rsid w:val="007A0DF8"/>
    <w:rsid w:val="007D1FE0"/>
    <w:rsid w:val="007E114E"/>
    <w:rsid w:val="007E6AAD"/>
    <w:rsid w:val="0080644A"/>
    <w:rsid w:val="0081533F"/>
    <w:rsid w:val="00827BE2"/>
    <w:rsid w:val="008434DF"/>
    <w:rsid w:val="00871E3D"/>
    <w:rsid w:val="0088547F"/>
    <w:rsid w:val="00890BD1"/>
    <w:rsid w:val="008A6646"/>
    <w:rsid w:val="008B2328"/>
    <w:rsid w:val="008B2A58"/>
    <w:rsid w:val="008B3179"/>
    <w:rsid w:val="008C0AEC"/>
    <w:rsid w:val="008E21C0"/>
    <w:rsid w:val="00900F7A"/>
    <w:rsid w:val="00906435"/>
    <w:rsid w:val="00914F6B"/>
    <w:rsid w:val="00920BBD"/>
    <w:rsid w:val="0094279F"/>
    <w:rsid w:val="00953225"/>
    <w:rsid w:val="00957B1A"/>
    <w:rsid w:val="00957D48"/>
    <w:rsid w:val="009809AB"/>
    <w:rsid w:val="009852CD"/>
    <w:rsid w:val="00991A81"/>
    <w:rsid w:val="009C3F8A"/>
    <w:rsid w:val="009C5151"/>
    <w:rsid w:val="009E34FA"/>
    <w:rsid w:val="009E4A1F"/>
    <w:rsid w:val="009F6D3B"/>
    <w:rsid w:val="00A058DE"/>
    <w:rsid w:val="00A05C4F"/>
    <w:rsid w:val="00A10BD0"/>
    <w:rsid w:val="00A14094"/>
    <w:rsid w:val="00A27A6B"/>
    <w:rsid w:val="00A32920"/>
    <w:rsid w:val="00A367B2"/>
    <w:rsid w:val="00A4620B"/>
    <w:rsid w:val="00A477EF"/>
    <w:rsid w:val="00A50E26"/>
    <w:rsid w:val="00A52318"/>
    <w:rsid w:val="00A535CB"/>
    <w:rsid w:val="00A56CD8"/>
    <w:rsid w:val="00A645ED"/>
    <w:rsid w:val="00A73D25"/>
    <w:rsid w:val="00A83936"/>
    <w:rsid w:val="00A909C0"/>
    <w:rsid w:val="00AA71EC"/>
    <w:rsid w:val="00AB0E28"/>
    <w:rsid w:val="00AE113C"/>
    <w:rsid w:val="00B01F2F"/>
    <w:rsid w:val="00B25618"/>
    <w:rsid w:val="00B410C2"/>
    <w:rsid w:val="00B575BE"/>
    <w:rsid w:val="00B60AA6"/>
    <w:rsid w:val="00B75F7C"/>
    <w:rsid w:val="00B80DF0"/>
    <w:rsid w:val="00B82520"/>
    <w:rsid w:val="00BB75BD"/>
    <w:rsid w:val="00BC0469"/>
    <w:rsid w:val="00BD78E2"/>
    <w:rsid w:val="00BE4559"/>
    <w:rsid w:val="00BE7AD2"/>
    <w:rsid w:val="00C050EE"/>
    <w:rsid w:val="00C061F0"/>
    <w:rsid w:val="00C152F8"/>
    <w:rsid w:val="00C70AA3"/>
    <w:rsid w:val="00C714E9"/>
    <w:rsid w:val="00C81C31"/>
    <w:rsid w:val="00C95B1A"/>
    <w:rsid w:val="00CB1773"/>
    <w:rsid w:val="00CB41D6"/>
    <w:rsid w:val="00CE0600"/>
    <w:rsid w:val="00CE0D80"/>
    <w:rsid w:val="00CE5569"/>
    <w:rsid w:val="00CF5C88"/>
    <w:rsid w:val="00D15A9B"/>
    <w:rsid w:val="00D2340E"/>
    <w:rsid w:val="00D3121F"/>
    <w:rsid w:val="00D42773"/>
    <w:rsid w:val="00D51B3F"/>
    <w:rsid w:val="00D524F5"/>
    <w:rsid w:val="00D5582D"/>
    <w:rsid w:val="00D71152"/>
    <w:rsid w:val="00D752D5"/>
    <w:rsid w:val="00D7757A"/>
    <w:rsid w:val="00D82CE6"/>
    <w:rsid w:val="00D96446"/>
    <w:rsid w:val="00DA789D"/>
    <w:rsid w:val="00DC7E77"/>
    <w:rsid w:val="00DF4D59"/>
    <w:rsid w:val="00E25FC5"/>
    <w:rsid w:val="00E505AB"/>
    <w:rsid w:val="00E55865"/>
    <w:rsid w:val="00E71891"/>
    <w:rsid w:val="00E916C9"/>
    <w:rsid w:val="00E951A0"/>
    <w:rsid w:val="00EE2577"/>
    <w:rsid w:val="00F0674D"/>
    <w:rsid w:val="00F25AC9"/>
    <w:rsid w:val="00F36CED"/>
    <w:rsid w:val="00F43C3F"/>
    <w:rsid w:val="00F5034B"/>
    <w:rsid w:val="00F60453"/>
    <w:rsid w:val="00F70D1D"/>
    <w:rsid w:val="00FB4C2F"/>
    <w:rsid w:val="00FC3959"/>
    <w:rsid w:val="00FF52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011"/>
    <w:pPr>
      <w:spacing w:after="0" w:line="240" w:lineRule="auto"/>
    </w:pPr>
    <w:rPr>
      <w:rFonts w:ascii="Times New Roman" w:eastAsia="Times New Roman" w:hAnsi="Times New Roman" w:cs="Times New Roman"/>
      <w:sz w:val="28"/>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61F0"/>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C061F0"/>
    <w:pPr>
      <w:tabs>
        <w:tab w:val="center" w:pos="4513"/>
        <w:tab w:val="right" w:pos="9026"/>
      </w:tabs>
    </w:pPr>
    <w:rPr>
      <w:rFonts w:ascii="Calibri" w:eastAsia="Calibri" w:hAnsi="Calibri"/>
      <w:sz w:val="22"/>
      <w:szCs w:val="22"/>
      <w:lang w:eastAsia="en-US"/>
    </w:rPr>
  </w:style>
  <w:style w:type="character" w:customStyle="1" w:styleId="HeaderChar">
    <w:name w:val="Header Char"/>
    <w:basedOn w:val="DefaultParagraphFont"/>
    <w:link w:val="Header"/>
    <w:uiPriority w:val="99"/>
    <w:rsid w:val="00C061F0"/>
    <w:rPr>
      <w:rFonts w:ascii="Calibri" w:eastAsia="Calibri" w:hAnsi="Calibri" w:cs="Times New Roman"/>
    </w:rPr>
  </w:style>
  <w:style w:type="paragraph" w:styleId="ListParagraph">
    <w:name w:val="List Paragraph"/>
    <w:basedOn w:val="Normal"/>
    <w:uiPriority w:val="34"/>
    <w:qFormat/>
    <w:rsid w:val="0001443A"/>
    <w:pPr>
      <w:ind w:left="720"/>
      <w:contextualSpacing/>
    </w:pPr>
  </w:style>
  <w:style w:type="paragraph" w:styleId="NormalWeb">
    <w:name w:val="Normal (Web)"/>
    <w:basedOn w:val="Normal"/>
    <w:rsid w:val="00E916C9"/>
    <w:pPr>
      <w:spacing w:before="100" w:beforeAutospacing="1" w:after="100" w:afterAutospacing="1"/>
    </w:pPr>
    <w:rPr>
      <w:sz w:val="24"/>
      <w:szCs w:val="24"/>
      <w:lang w:val="en-US" w:eastAsia="en-US"/>
    </w:rPr>
  </w:style>
  <w:style w:type="paragraph" w:styleId="Footer">
    <w:name w:val="footer"/>
    <w:basedOn w:val="Normal"/>
    <w:link w:val="FooterChar"/>
    <w:uiPriority w:val="99"/>
    <w:unhideWhenUsed/>
    <w:rsid w:val="00192DA4"/>
    <w:pPr>
      <w:tabs>
        <w:tab w:val="center" w:pos="4513"/>
        <w:tab w:val="right" w:pos="9026"/>
      </w:tabs>
    </w:pPr>
  </w:style>
  <w:style w:type="character" w:customStyle="1" w:styleId="FooterChar">
    <w:name w:val="Footer Char"/>
    <w:basedOn w:val="DefaultParagraphFont"/>
    <w:link w:val="Footer"/>
    <w:uiPriority w:val="99"/>
    <w:rsid w:val="00192DA4"/>
    <w:rPr>
      <w:rFonts w:ascii="Times New Roman" w:eastAsia="Times New Roman" w:hAnsi="Times New Roman" w:cs="Times New Roman"/>
      <w:sz w:val="28"/>
      <w:szCs w:val="28"/>
      <w:lang w:eastAsia="en-AU"/>
    </w:rPr>
  </w:style>
  <w:style w:type="paragraph" w:styleId="BalloonText">
    <w:name w:val="Balloon Text"/>
    <w:basedOn w:val="Normal"/>
    <w:link w:val="BalloonTextChar"/>
    <w:uiPriority w:val="99"/>
    <w:semiHidden/>
    <w:unhideWhenUsed/>
    <w:rsid w:val="000B3DB5"/>
    <w:rPr>
      <w:rFonts w:ascii="Tahoma" w:hAnsi="Tahoma" w:cs="Tahoma"/>
      <w:sz w:val="16"/>
      <w:szCs w:val="16"/>
    </w:rPr>
  </w:style>
  <w:style w:type="character" w:customStyle="1" w:styleId="BalloonTextChar">
    <w:name w:val="Balloon Text Char"/>
    <w:basedOn w:val="DefaultParagraphFont"/>
    <w:link w:val="BalloonText"/>
    <w:uiPriority w:val="99"/>
    <w:semiHidden/>
    <w:rsid w:val="000B3DB5"/>
    <w:rPr>
      <w:rFonts w:ascii="Tahoma" w:eastAsia="Times New Roman" w:hAnsi="Tahoma" w:cs="Tahoma"/>
      <w:sz w:val="16"/>
      <w:szCs w:val="16"/>
      <w:lang w:eastAsia="en-AU"/>
    </w:rPr>
  </w:style>
  <w:style w:type="character" w:styleId="Hyperlink">
    <w:name w:val="Hyperlink"/>
    <w:basedOn w:val="DefaultParagraphFont"/>
    <w:uiPriority w:val="99"/>
    <w:unhideWhenUsed/>
    <w:rsid w:val="000B3DB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irehistory.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shirehistory@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2127</Words>
  <Characters>12125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14224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Creo Moore</cp:lastModifiedBy>
  <cp:revision>2</cp:revision>
  <dcterms:created xsi:type="dcterms:W3CDTF">2024-03-15T09:59:00Z</dcterms:created>
  <dcterms:modified xsi:type="dcterms:W3CDTF">2024-03-15T09:59:00Z</dcterms:modified>
</cp:coreProperties>
</file>